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4AF" w:rsidRPr="006454E2" w:rsidRDefault="001124AF" w:rsidP="001124AF">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6A1CC8">
        <w:rPr>
          <w:rFonts w:ascii="Arial" w:eastAsiaTheme="minorEastAsia" w:hAnsi="Arial" w:cs="Arial" w:hint="eastAsia"/>
          <w:sz w:val="28"/>
          <w:lang w:eastAsia="zh-CN"/>
        </w:rPr>
        <w:t>NR A</w:t>
      </w:r>
      <w:r w:rsidR="00660838">
        <w:rPr>
          <w:rFonts w:ascii="Arial" w:eastAsiaTheme="minorEastAsia" w:hAnsi="Arial" w:cs="Arial" w:hint="eastAsia"/>
          <w:sz w:val="28"/>
          <w:lang w:eastAsia="zh-CN"/>
        </w:rPr>
        <w:t>d-hoc</w:t>
      </w:r>
      <w:r w:rsidRPr="005E31A1">
        <w:rPr>
          <w:rFonts w:ascii="Arial" w:hAnsi="Arial" w:cs="Arial"/>
          <w:sz w:val="28"/>
        </w:rPr>
        <w:tab/>
        <w:t>R4-</w:t>
      </w:r>
      <w:r w:rsidRPr="00E3162C">
        <w:t xml:space="preserve"> </w:t>
      </w:r>
      <w:r w:rsidR="00C719DE" w:rsidRPr="00E3162C">
        <w:rPr>
          <w:rFonts w:ascii="Arial" w:hAnsi="Arial" w:cs="Arial"/>
          <w:sz w:val="28"/>
        </w:rPr>
        <w:t>1</w:t>
      </w:r>
      <w:r w:rsidR="00C719DE">
        <w:rPr>
          <w:rFonts w:ascii="Arial" w:eastAsiaTheme="minorEastAsia" w:hAnsi="Arial" w:cs="Arial" w:hint="eastAsia"/>
          <w:sz w:val="28"/>
          <w:lang w:eastAsia="zh-CN"/>
        </w:rPr>
        <w:t>700167</w:t>
      </w:r>
    </w:p>
    <w:p w:rsidR="001124AF" w:rsidRPr="006454E2" w:rsidRDefault="001124AF" w:rsidP="001124AF">
      <w:pPr>
        <w:tabs>
          <w:tab w:val="center" w:pos="4153"/>
          <w:tab w:val="right" w:pos="9781"/>
          <w:tab w:val="right" w:pos="13323"/>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Spokane</w:t>
      </w:r>
      <w:r w:rsidRPr="005E31A1">
        <w:rPr>
          <w:rFonts w:ascii="Arial" w:hAnsi="Arial" w:cs="Arial"/>
          <w:sz w:val="28"/>
          <w:szCs w:val="28"/>
        </w:rPr>
        <w:t xml:space="preserve">, </w:t>
      </w:r>
      <w:r w:rsidR="006A1CC8">
        <w:rPr>
          <w:rFonts w:ascii="Arial" w:eastAsiaTheme="minorEastAsia" w:hAnsi="Arial" w:cs="Arial" w:hint="eastAsia"/>
          <w:sz w:val="28"/>
          <w:szCs w:val="28"/>
          <w:lang w:eastAsia="zh-CN"/>
        </w:rPr>
        <w:t xml:space="preserve">Washington, </w:t>
      </w:r>
      <w:r>
        <w:rPr>
          <w:rFonts w:ascii="Arial" w:eastAsiaTheme="minorEastAsia" w:hAnsi="Arial" w:cs="Arial" w:hint="eastAsia"/>
          <w:sz w:val="28"/>
          <w:szCs w:val="28"/>
          <w:lang w:eastAsia="zh-CN"/>
        </w:rPr>
        <w:t>USA,</w:t>
      </w:r>
      <w:r w:rsidRPr="005E31A1">
        <w:rPr>
          <w:rFonts w:ascii="Arial" w:hAnsi="Arial" w:cs="Arial"/>
          <w:sz w:val="28"/>
          <w:szCs w:val="28"/>
        </w:rPr>
        <w:t xml:space="preserve"> </w:t>
      </w:r>
      <w:r>
        <w:rPr>
          <w:rFonts w:ascii="Arial" w:eastAsiaTheme="minorEastAsia" w:hAnsi="Arial" w:cs="Arial" w:hint="eastAsia"/>
          <w:sz w:val="28"/>
          <w:szCs w:val="28"/>
          <w:lang w:eastAsia="zh-CN"/>
        </w:rPr>
        <w:t>17</w:t>
      </w:r>
      <w:r w:rsidRPr="005E31A1">
        <w:rPr>
          <w:rFonts w:ascii="Arial" w:hAnsi="Arial" w:cs="Arial"/>
          <w:sz w:val="28"/>
          <w:szCs w:val="28"/>
        </w:rPr>
        <w:t xml:space="preserve"> – </w:t>
      </w:r>
      <w:r>
        <w:rPr>
          <w:rFonts w:ascii="Arial" w:eastAsiaTheme="minorEastAsia" w:hAnsi="Arial" w:cs="Arial" w:hint="eastAsia"/>
          <w:sz w:val="28"/>
          <w:szCs w:val="28"/>
          <w:lang w:eastAsia="zh-CN"/>
        </w:rPr>
        <w:t>19</w:t>
      </w:r>
      <w:r w:rsidRPr="005E31A1">
        <w:rPr>
          <w:rFonts w:ascii="Arial" w:hAnsi="Arial" w:cs="Arial"/>
          <w:sz w:val="28"/>
          <w:szCs w:val="28"/>
        </w:rPr>
        <w:t xml:space="preserve"> </w:t>
      </w:r>
      <w:r>
        <w:rPr>
          <w:rFonts w:ascii="Arial" w:eastAsiaTheme="minorEastAsia" w:hAnsi="Arial" w:cs="Arial" w:hint="eastAsia"/>
          <w:sz w:val="28"/>
          <w:szCs w:val="28"/>
          <w:lang w:eastAsia="zh-CN"/>
        </w:rPr>
        <w:t>January</w:t>
      </w:r>
      <w:r w:rsidRPr="005E31A1">
        <w:rPr>
          <w:rFonts w:ascii="Arial" w:hAnsi="Arial" w:cs="Arial"/>
          <w:sz w:val="28"/>
          <w:szCs w:val="28"/>
        </w:rPr>
        <w:t xml:space="preserve"> 201</w:t>
      </w:r>
      <w:r>
        <w:rPr>
          <w:rFonts w:ascii="Arial" w:eastAsiaTheme="minorEastAsia" w:hAnsi="Arial" w:cs="Arial" w:hint="eastAsia"/>
          <w:sz w:val="28"/>
          <w:szCs w:val="28"/>
          <w:lang w:eastAsia="zh-CN"/>
        </w:rPr>
        <w:t>7</w:t>
      </w:r>
    </w:p>
    <w:p w:rsidR="00C34CAF" w:rsidRPr="005E31A1" w:rsidRDefault="00C34CAF" w:rsidP="00C34CAF">
      <w:pPr>
        <w:tabs>
          <w:tab w:val="left" w:pos="1985"/>
        </w:tabs>
        <w:spacing w:before="0" w:after="0"/>
        <w:rPr>
          <w:rFonts w:ascii="Arial" w:hAnsi="Arial"/>
          <w:b/>
        </w:rPr>
      </w:pPr>
    </w:p>
    <w:p w:rsidR="00C34CAF" w:rsidRPr="005E31A1" w:rsidRDefault="00C34CAF" w:rsidP="00C34CAF">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0D34D8">
        <w:rPr>
          <w:rFonts w:ascii="Arial" w:eastAsiaTheme="minorEastAsia" w:hAnsi="Arial" w:hint="eastAsia"/>
          <w:b/>
          <w:lang w:eastAsia="zh-CN"/>
        </w:rPr>
        <w:t>3.1.1.2</w:t>
      </w:r>
    </w:p>
    <w:p w:rsidR="00C34CAF" w:rsidRPr="005E31A1" w:rsidRDefault="00C34CAF" w:rsidP="00C34CAF">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C34CAF" w:rsidRPr="00CB528E" w:rsidRDefault="00C34CAF" w:rsidP="00C34CAF">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C719DE" w:rsidRPr="00C719DE">
        <w:rPr>
          <w:rFonts w:ascii="Arial" w:eastAsiaTheme="minorEastAsia" w:hAnsi="Arial" w:cs="Arial"/>
          <w:b/>
          <w:lang w:eastAsia="zh-CN"/>
        </w:rPr>
        <w:t>Discussion on simulation results of NR coexistence study</w:t>
      </w:r>
    </w:p>
    <w:p w:rsidR="00C34CAF" w:rsidRPr="005E31A1" w:rsidRDefault="00C34CAF" w:rsidP="00C34CAF">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00F51FF1">
        <w:rPr>
          <w:rFonts w:ascii="Arial" w:eastAsiaTheme="minorEastAsia" w:hAnsi="Arial" w:hint="eastAsia"/>
          <w:b/>
          <w:lang w:eastAsia="zh-CN"/>
        </w:rPr>
        <w:t>Approval</w:t>
      </w:r>
    </w:p>
    <w:p w:rsidR="00C34CAF" w:rsidRPr="00E00A26" w:rsidRDefault="00C34CAF" w:rsidP="00C34CAF">
      <w:pPr>
        <w:pBdr>
          <w:bottom w:val="single" w:sz="4" w:space="1" w:color="auto"/>
        </w:pBdr>
        <w:spacing w:beforeLines="50" w:before="120" w:afterLines="100" w:after="240"/>
        <w:rPr>
          <w:rFonts w:ascii="Arial" w:hAnsi="Arial" w:cs="Arial"/>
        </w:rPr>
      </w:pPr>
    </w:p>
    <w:p w:rsidR="00C34CAF" w:rsidRPr="000C1DB6" w:rsidRDefault="00C34CAF" w:rsidP="00C34CAF">
      <w:pPr>
        <w:pStyle w:val="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Introduction</w:t>
      </w:r>
    </w:p>
    <w:p w:rsidR="006126EC" w:rsidRDefault="006126EC" w:rsidP="006126EC">
      <w:pPr>
        <w:pStyle w:val="a0"/>
        <w:snapToGrid w:val="0"/>
        <w:spacing w:beforeLines="50" w:before="120" w:afterLines="50"/>
        <w:rPr>
          <w:rFonts w:eastAsiaTheme="minorEastAsia"/>
          <w:szCs w:val="21"/>
          <w:lang w:eastAsia="zh-CN"/>
        </w:rPr>
      </w:pPr>
      <w:r>
        <w:rPr>
          <w:rFonts w:eastAsiaTheme="minorEastAsia" w:hint="eastAsia"/>
          <w:szCs w:val="21"/>
          <w:lang w:eastAsia="zh-CN"/>
        </w:rPr>
        <w:t>The ACIR is an important parameter for the design of RF circuits, and it imposes a constraint on the adjacent channel interference so that the throughput loss can be within a reasonable level. It was already observed in previous meetings that the required ACIRs in different scenarios can be quite different. Thus it is necessary to provide the ACIR simulation results for each specific scenario, i.e., urban macro, dense urban and indoor scenario.</w:t>
      </w:r>
      <w:r w:rsidR="00DD13FC">
        <w:rPr>
          <w:rFonts w:eastAsiaTheme="minorEastAsia" w:hint="eastAsia"/>
          <w:szCs w:val="21"/>
          <w:lang w:eastAsia="zh-CN"/>
        </w:rPr>
        <w:t xml:space="preserve"> </w:t>
      </w:r>
      <w:r w:rsidR="005A6D44">
        <w:rPr>
          <w:rFonts w:eastAsiaTheme="minorEastAsia" w:hint="eastAsia"/>
          <w:szCs w:val="21"/>
          <w:lang w:eastAsia="zh-CN"/>
        </w:rPr>
        <w:t xml:space="preserve">Detailed assumptions for these scenarios were agreed in RAN4#80bis and RAN4#81 meetings [1-5]. </w:t>
      </w:r>
    </w:p>
    <w:p w:rsidR="00660838" w:rsidRDefault="006126EC" w:rsidP="00660838">
      <w:pPr>
        <w:pStyle w:val="a0"/>
        <w:snapToGrid w:val="0"/>
        <w:spacing w:beforeLines="50" w:before="120" w:afterLines="50"/>
        <w:rPr>
          <w:rFonts w:eastAsiaTheme="minorEastAsia"/>
          <w:szCs w:val="21"/>
          <w:lang w:eastAsia="zh-CN"/>
        </w:rPr>
      </w:pPr>
      <w:r>
        <w:rPr>
          <w:rFonts w:eastAsiaTheme="minorEastAsia" w:hint="eastAsia"/>
          <w:szCs w:val="21"/>
          <w:lang w:eastAsia="zh-CN"/>
        </w:rPr>
        <w:t xml:space="preserve">This contribution </w:t>
      </w:r>
      <w:r w:rsidR="00DD13FC">
        <w:rPr>
          <w:rFonts w:eastAsiaTheme="minorEastAsia" w:hint="eastAsia"/>
          <w:szCs w:val="21"/>
          <w:lang w:eastAsia="zh-CN"/>
        </w:rPr>
        <w:t xml:space="preserve">summarizes </w:t>
      </w:r>
      <w:r>
        <w:rPr>
          <w:rFonts w:eastAsiaTheme="minorEastAsia" w:hint="eastAsia"/>
          <w:szCs w:val="21"/>
          <w:lang w:eastAsia="zh-CN"/>
        </w:rPr>
        <w:t xml:space="preserve">the </w:t>
      </w:r>
      <w:r w:rsidR="00DD13FC">
        <w:rPr>
          <w:rFonts w:eastAsiaTheme="minorEastAsia" w:hint="eastAsia"/>
          <w:szCs w:val="21"/>
          <w:lang w:eastAsia="zh-CN"/>
        </w:rPr>
        <w:t xml:space="preserve">required </w:t>
      </w:r>
      <w:r>
        <w:rPr>
          <w:rFonts w:eastAsiaTheme="minorEastAsia" w:hint="eastAsia"/>
          <w:szCs w:val="21"/>
          <w:lang w:eastAsia="zh-CN"/>
        </w:rPr>
        <w:t xml:space="preserve">ACIR </w:t>
      </w:r>
      <w:r w:rsidR="00DD13FC">
        <w:rPr>
          <w:rFonts w:eastAsiaTheme="minorEastAsia" w:hint="eastAsia"/>
          <w:szCs w:val="21"/>
          <w:lang w:eastAsia="zh-CN"/>
        </w:rPr>
        <w:t>value</w:t>
      </w:r>
      <w:r>
        <w:rPr>
          <w:rFonts w:eastAsiaTheme="minorEastAsia" w:hint="eastAsia"/>
          <w:szCs w:val="21"/>
          <w:lang w:eastAsia="zh-CN"/>
        </w:rPr>
        <w:t>s</w:t>
      </w:r>
      <w:r w:rsidR="00DD13FC">
        <w:rPr>
          <w:rFonts w:eastAsiaTheme="minorEastAsia" w:hint="eastAsia"/>
          <w:szCs w:val="21"/>
          <w:lang w:eastAsia="zh-CN"/>
        </w:rPr>
        <w:t xml:space="preserve"> for each </w:t>
      </w:r>
      <w:r>
        <w:rPr>
          <w:rFonts w:eastAsiaTheme="minorEastAsia" w:hint="eastAsia"/>
          <w:szCs w:val="21"/>
          <w:lang w:eastAsia="zh-CN"/>
        </w:rPr>
        <w:t>scenario</w:t>
      </w:r>
      <w:r w:rsidR="00DD13FC">
        <w:rPr>
          <w:rFonts w:eastAsiaTheme="minorEastAsia" w:hint="eastAsia"/>
          <w:szCs w:val="21"/>
          <w:lang w:eastAsia="zh-CN"/>
        </w:rPr>
        <w:t xml:space="preserve">, and provides </w:t>
      </w:r>
      <w:r w:rsidR="00660838">
        <w:rPr>
          <w:rFonts w:eastAsiaTheme="minorEastAsia" w:hint="eastAsia"/>
          <w:szCs w:val="21"/>
          <w:lang w:eastAsia="zh-CN"/>
        </w:rPr>
        <w:t xml:space="preserve">comparison and analysis </w:t>
      </w:r>
      <w:r w:rsidR="00392384">
        <w:rPr>
          <w:rFonts w:eastAsiaTheme="minorEastAsia" w:hint="eastAsia"/>
          <w:szCs w:val="21"/>
          <w:lang w:eastAsia="zh-CN"/>
        </w:rPr>
        <w:t xml:space="preserve">based on the </w:t>
      </w:r>
      <w:r w:rsidR="00392384">
        <w:rPr>
          <w:rFonts w:eastAsiaTheme="minorEastAsia"/>
          <w:szCs w:val="21"/>
          <w:lang w:eastAsia="zh-CN"/>
        </w:rPr>
        <w:t>summary</w:t>
      </w:r>
      <w:r w:rsidR="00392384">
        <w:rPr>
          <w:rFonts w:eastAsiaTheme="minorEastAsia" w:hint="eastAsia"/>
          <w:szCs w:val="21"/>
          <w:lang w:eastAsia="zh-CN"/>
        </w:rPr>
        <w:t xml:space="preserve"> of</w:t>
      </w:r>
      <w:r w:rsidR="00660838">
        <w:rPr>
          <w:rFonts w:eastAsiaTheme="minorEastAsia" w:hint="eastAsia"/>
          <w:szCs w:val="21"/>
          <w:lang w:eastAsia="zh-CN"/>
        </w:rPr>
        <w:t xml:space="preserve"> companies</w:t>
      </w:r>
      <w:r w:rsidR="00660838">
        <w:rPr>
          <w:rFonts w:eastAsiaTheme="minorEastAsia"/>
          <w:szCs w:val="21"/>
          <w:lang w:eastAsia="zh-CN"/>
        </w:rPr>
        <w:t>’</w:t>
      </w:r>
      <w:r w:rsidR="00660838">
        <w:rPr>
          <w:rFonts w:eastAsiaTheme="minorEastAsia" w:hint="eastAsia"/>
          <w:szCs w:val="21"/>
          <w:lang w:eastAsia="zh-CN"/>
        </w:rPr>
        <w:t xml:space="preserve"> results.</w:t>
      </w:r>
    </w:p>
    <w:p w:rsidR="00C34CAF" w:rsidRPr="00660838" w:rsidRDefault="00C34CAF" w:rsidP="00660838">
      <w:pPr>
        <w:pStyle w:val="a0"/>
        <w:snapToGrid w:val="0"/>
        <w:spacing w:beforeLines="50" w:before="120" w:afterLines="50"/>
        <w:rPr>
          <w:rFonts w:ascii="Arial" w:eastAsiaTheme="minorEastAsia" w:hAnsi="Arial" w:cs="Arial"/>
          <w:lang w:eastAsia="zh-CN"/>
        </w:rPr>
      </w:pPr>
    </w:p>
    <w:p w:rsidR="00C34CAF" w:rsidRDefault="00C34CAF" w:rsidP="00C34CAF">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Pr="000C1DB6">
        <w:rPr>
          <w:rFonts w:ascii="Arial" w:eastAsiaTheme="minorEastAsia" w:hAnsi="Arial" w:cs="Arial"/>
          <w:b w:val="0"/>
          <w:sz w:val="32"/>
          <w:lang w:eastAsia="zh-CN"/>
        </w:rPr>
        <w:t xml:space="preserve"> </w:t>
      </w:r>
      <w:r w:rsidR="00BA1AF7">
        <w:rPr>
          <w:rFonts w:ascii="Arial" w:eastAsiaTheme="minorEastAsia" w:hAnsi="Arial" w:cs="Arial" w:hint="eastAsia"/>
          <w:b w:val="0"/>
          <w:sz w:val="32"/>
          <w:lang w:eastAsia="zh-CN"/>
        </w:rPr>
        <w:t>Summary of ACIR results</w:t>
      </w:r>
      <w:r w:rsidR="00392384">
        <w:rPr>
          <w:rFonts w:ascii="Arial" w:eastAsiaTheme="minorEastAsia" w:hAnsi="Arial" w:cs="Arial" w:hint="eastAsia"/>
          <w:b w:val="0"/>
          <w:sz w:val="32"/>
          <w:lang w:eastAsia="zh-CN"/>
        </w:rPr>
        <w:t xml:space="preserve"> from Samsung</w:t>
      </w:r>
    </w:p>
    <w:p w:rsidR="0084140F" w:rsidRPr="0084140F" w:rsidRDefault="0062219F" w:rsidP="0084140F">
      <w:pPr>
        <w:pStyle w:val="a0"/>
        <w:rPr>
          <w:rFonts w:eastAsiaTheme="minorEastAsia"/>
          <w:lang w:eastAsia="zh-CN"/>
        </w:rPr>
      </w:pPr>
      <w:r>
        <w:rPr>
          <w:rFonts w:eastAsiaTheme="minorEastAsia" w:hint="eastAsia"/>
          <w:lang w:eastAsia="zh-CN"/>
        </w:rPr>
        <w:t xml:space="preserve">The required ACIR to ensure a 5% throughput loss for urban macro, dense urban, and indoor scenarios are summarized in Table 2-1, 2-2, and 2-3, respectively. </w:t>
      </w:r>
      <w:r w:rsidR="009D6A95">
        <w:rPr>
          <w:rFonts w:eastAsiaTheme="minorEastAsia" w:hint="eastAsia"/>
          <w:lang w:eastAsia="zh-CN"/>
        </w:rPr>
        <w:t xml:space="preserve">Symbols </w:t>
      </w:r>
      <w:r w:rsidR="008F66E4">
        <w:rPr>
          <w:rFonts w:eastAsiaTheme="minorEastAsia"/>
          <w:lang w:eastAsia="zh-CN"/>
        </w:rPr>
        <w:t>“</w:t>
      </w:r>
      <w:r w:rsidR="008F66E4">
        <w:rPr>
          <w:rFonts w:eastAsiaTheme="minorEastAsia" w:hint="eastAsia"/>
          <w:lang w:eastAsia="zh-CN"/>
        </w:rPr>
        <w:t>N/A</w:t>
      </w:r>
      <w:r w:rsidR="008F66E4">
        <w:rPr>
          <w:rFonts w:eastAsiaTheme="minorEastAsia"/>
          <w:lang w:eastAsia="zh-CN"/>
        </w:rPr>
        <w:t>”</w:t>
      </w:r>
      <w:r w:rsidR="00D920C3">
        <w:rPr>
          <w:rFonts w:eastAsiaTheme="minorEastAsia" w:hint="eastAsia"/>
          <w:lang w:eastAsia="zh-CN"/>
        </w:rPr>
        <w:t xml:space="preserve"> in those table</w:t>
      </w:r>
      <w:r w:rsidR="00AF2630">
        <w:rPr>
          <w:rFonts w:eastAsiaTheme="minorEastAsia" w:hint="eastAsia"/>
          <w:lang w:eastAsia="zh-CN"/>
        </w:rPr>
        <w:t>s</w:t>
      </w:r>
      <w:r w:rsidR="00D920C3">
        <w:rPr>
          <w:rFonts w:eastAsiaTheme="minorEastAsia" w:hint="eastAsia"/>
          <w:lang w:eastAsia="zh-CN"/>
        </w:rPr>
        <w:t xml:space="preserve"> are due to zero </w:t>
      </w:r>
      <w:r w:rsidR="00392384">
        <w:rPr>
          <w:rFonts w:eastAsiaTheme="minorEastAsia"/>
          <w:lang w:eastAsia="zh-CN"/>
        </w:rPr>
        <w:t>throughputs</w:t>
      </w:r>
      <w:r w:rsidR="00D920C3">
        <w:rPr>
          <w:rFonts w:eastAsiaTheme="minorEastAsia" w:hint="eastAsia"/>
          <w:lang w:eastAsia="zh-CN"/>
        </w:rPr>
        <w:t>.</w:t>
      </w:r>
    </w:p>
    <w:p w:rsidR="002A4E75" w:rsidRPr="00440AE9" w:rsidRDefault="002A4E75" w:rsidP="002A4E75">
      <w:pPr>
        <w:spacing w:beforeLines="50" w:before="120" w:afterLines="50" w:after="120"/>
        <w:jc w:val="center"/>
        <w:rPr>
          <w:rFonts w:eastAsiaTheme="minorEastAsia"/>
          <w:b/>
          <w:lang w:eastAsia="zh-CN"/>
        </w:rPr>
      </w:pPr>
      <w:bookmarkStart w:id="3" w:name="_Toc336211415"/>
      <w:bookmarkStart w:id="4" w:name="_Toc346003824"/>
      <w:r w:rsidRPr="00440AE9">
        <w:rPr>
          <w:rFonts w:eastAsia="PMingLiU"/>
          <w:b/>
          <w:lang w:eastAsia="zh-TW"/>
        </w:rPr>
        <w:t xml:space="preserve">Table </w:t>
      </w:r>
      <w:r w:rsidR="00243583">
        <w:rPr>
          <w:rFonts w:eastAsiaTheme="minorEastAsia" w:hint="eastAsia"/>
          <w:b/>
          <w:lang w:eastAsia="zh-CN"/>
        </w:rPr>
        <w:t>2</w:t>
      </w:r>
      <w:r w:rsidR="000C4C6A">
        <w:rPr>
          <w:rFonts w:eastAsiaTheme="minorEastAsia" w:hint="eastAsia"/>
          <w:b/>
          <w:lang w:eastAsia="zh-CN"/>
        </w:rPr>
        <w:t>-</w:t>
      </w:r>
      <w:r w:rsidRPr="00440AE9">
        <w:rPr>
          <w:rFonts w:eastAsia="PMingLiU"/>
          <w:b/>
          <w:lang w:eastAsia="zh-TW"/>
        </w:rPr>
        <w:t xml:space="preserve">1: </w:t>
      </w:r>
      <w:r>
        <w:rPr>
          <w:rFonts w:eastAsiaTheme="minorEastAsia" w:hint="eastAsia"/>
          <w:b/>
          <w:lang w:eastAsia="zh-CN"/>
        </w:rPr>
        <w:t>Required ACIR to ensure 5% throughput loss</w:t>
      </w:r>
      <w:r w:rsidR="000C4C6A">
        <w:rPr>
          <w:rFonts w:eastAsiaTheme="minorEastAsia" w:hint="eastAsia"/>
          <w:b/>
          <w:lang w:eastAsia="zh-CN"/>
        </w:rPr>
        <w:t xml:space="preserve"> for urban macro scenario</w:t>
      </w:r>
      <w:r w:rsidR="00E626C9">
        <w:rPr>
          <w:rFonts w:eastAsiaTheme="minorEastAsia" w:hint="eastAsia"/>
          <w:b/>
          <w:lang w:eastAsia="zh-CN"/>
        </w:rPr>
        <w:t>, unit dB</w:t>
      </w:r>
    </w:p>
    <w:tbl>
      <w:tblPr>
        <w:tblStyle w:val="aa"/>
        <w:tblW w:w="0" w:type="auto"/>
        <w:jc w:val="center"/>
        <w:tblLook w:val="04A0" w:firstRow="1" w:lastRow="0" w:firstColumn="1" w:lastColumn="0" w:noHBand="0" w:noVBand="1"/>
      </w:tblPr>
      <w:tblGrid>
        <w:gridCol w:w="1077"/>
        <w:gridCol w:w="2154"/>
        <w:gridCol w:w="1134"/>
        <w:gridCol w:w="1134"/>
        <w:gridCol w:w="1134"/>
        <w:gridCol w:w="1134"/>
      </w:tblGrid>
      <w:tr w:rsidR="009C6BF4" w:rsidTr="002D7873">
        <w:trPr>
          <w:trHeight w:val="192"/>
          <w:jc w:val="center"/>
        </w:trPr>
        <w:tc>
          <w:tcPr>
            <w:tcW w:w="1077" w:type="dxa"/>
            <w:vMerge w:val="restart"/>
            <w:shd w:val="clear" w:color="auto" w:fill="D99594" w:themeFill="accent2" w:themeFillTint="99"/>
          </w:tcPr>
          <w:p w:rsidR="009C6BF4" w:rsidRPr="00B36480" w:rsidRDefault="009C6BF4" w:rsidP="00F973ED">
            <w:pPr>
              <w:spacing w:before="40" w:after="40"/>
              <w:jc w:val="center"/>
              <w:rPr>
                <w:rFonts w:eastAsiaTheme="minorEastAsia"/>
                <w:b/>
                <w:lang w:eastAsia="zh-CN"/>
              </w:rPr>
            </w:pPr>
          </w:p>
        </w:tc>
        <w:tc>
          <w:tcPr>
            <w:tcW w:w="2154" w:type="dxa"/>
            <w:vMerge w:val="restart"/>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p>
        </w:tc>
        <w:tc>
          <w:tcPr>
            <w:tcW w:w="1134" w:type="dxa"/>
            <w:gridSpan w:val="2"/>
            <w:shd w:val="clear" w:color="auto" w:fill="D99594" w:themeFill="accent2" w:themeFillTint="99"/>
            <w:vAlign w:val="center"/>
          </w:tcPr>
          <w:p w:rsidR="009C6BF4" w:rsidRPr="00B36480" w:rsidRDefault="005C21BE" w:rsidP="002A4E75">
            <w:pPr>
              <w:spacing w:before="40" w:after="40"/>
              <w:jc w:val="center"/>
              <w:rPr>
                <w:rFonts w:eastAsiaTheme="minorEastAsia"/>
                <w:b/>
                <w:lang w:eastAsia="zh-CN"/>
              </w:rPr>
            </w:pPr>
            <w:r>
              <w:rPr>
                <w:rFonts w:eastAsiaTheme="minorEastAsia" w:hint="eastAsia"/>
                <w:b/>
                <w:lang w:eastAsia="zh-CN"/>
              </w:rPr>
              <w:t>Baseline, ISD 200 m</w:t>
            </w:r>
          </w:p>
        </w:tc>
        <w:tc>
          <w:tcPr>
            <w:tcW w:w="1134" w:type="dxa"/>
            <w:gridSpan w:val="2"/>
            <w:shd w:val="clear" w:color="auto" w:fill="D99594" w:themeFill="accent2" w:themeFillTint="99"/>
            <w:vAlign w:val="center"/>
          </w:tcPr>
          <w:p w:rsidR="009C6BF4" w:rsidRPr="00B36480" w:rsidRDefault="005C21BE" w:rsidP="00F973ED">
            <w:pPr>
              <w:spacing w:before="40" w:after="40"/>
              <w:jc w:val="center"/>
              <w:rPr>
                <w:rFonts w:eastAsiaTheme="minorEastAsia"/>
                <w:b/>
                <w:lang w:eastAsia="zh-CN"/>
              </w:rPr>
            </w:pPr>
            <w:r>
              <w:rPr>
                <w:rFonts w:eastAsiaTheme="minorEastAsia" w:hint="eastAsia"/>
                <w:b/>
                <w:lang w:eastAsia="zh-CN"/>
              </w:rPr>
              <w:t>Optional, ISD 300 m</w:t>
            </w:r>
          </w:p>
        </w:tc>
      </w:tr>
      <w:tr w:rsidR="009C6BF4" w:rsidTr="002D7873">
        <w:trPr>
          <w:trHeight w:val="192"/>
          <w:jc w:val="center"/>
        </w:trPr>
        <w:tc>
          <w:tcPr>
            <w:tcW w:w="1077" w:type="dxa"/>
            <w:vMerge/>
            <w:shd w:val="clear" w:color="auto" w:fill="D99594" w:themeFill="accent2" w:themeFillTint="99"/>
          </w:tcPr>
          <w:p w:rsidR="009C6BF4" w:rsidRPr="00B36480" w:rsidRDefault="009C6BF4" w:rsidP="00F973ED">
            <w:pPr>
              <w:spacing w:before="40" w:after="40"/>
              <w:jc w:val="center"/>
              <w:rPr>
                <w:rFonts w:eastAsiaTheme="minorEastAsia"/>
                <w:b/>
                <w:lang w:eastAsia="zh-CN"/>
              </w:rPr>
            </w:pPr>
          </w:p>
        </w:tc>
        <w:tc>
          <w:tcPr>
            <w:tcW w:w="2154" w:type="dxa"/>
            <w:vMerge/>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p>
        </w:tc>
        <w:tc>
          <w:tcPr>
            <w:tcW w:w="1134" w:type="dxa"/>
            <w:shd w:val="clear" w:color="auto" w:fill="D99594" w:themeFill="accent2" w:themeFillTint="99"/>
            <w:vAlign w:val="center"/>
          </w:tcPr>
          <w:p w:rsidR="009C6BF4" w:rsidRDefault="009C6BF4" w:rsidP="00F973ED">
            <w:pPr>
              <w:spacing w:before="40" w:after="40"/>
              <w:jc w:val="center"/>
              <w:rPr>
                <w:rFonts w:eastAsiaTheme="minorEastAsia"/>
                <w:b/>
                <w:lang w:eastAsia="zh-CN"/>
              </w:rPr>
            </w:pPr>
            <w:r>
              <w:rPr>
                <w:rFonts w:eastAsiaTheme="minorEastAsia" w:hint="eastAsia"/>
                <w:b/>
                <w:lang w:eastAsia="zh-CN"/>
              </w:rPr>
              <w:t>NF 9 dB</w:t>
            </w:r>
          </w:p>
        </w:tc>
        <w:tc>
          <w:tcPr>
            <w:tcW w:w="1134" w:type="dxa"/>
            <w:shd w:val="clear" w:color="auto" w:fill="D99594" w:themeFill="accent2" w:themeFillTint="99"/>
            <w:vAlign w:val="center"/>
          </w:tcPr>
          <w:p w:rsidR="009C6BF4" w:rsidRDefault="009C6BF4" w:rsidP="00F973ED">
            <w:pPr>
              <w:spacing w:before="40" w:after="40"/>
              <w:jc w:val="center"/>
              <w:rPr>
                <w:rFonts w:eastAsiaTheme="minorEastAsia"/>
                <w:b/>
                <w:lang w:eastAsia="zh-CN"/>
              </w:rPr>
            </w:pPr>
            <w:r>
              <w:rPr>
                <w:rFonts w:eastAsiaTheme="minorEastAsia" w:hint="eastAsia"/>
                <w:b/>
                <w:lang w:eastAsia="zh-CN"/>
              </w:rPr>
              <w:t>NF 11 dB</w:t>
            </w:r>
          </w:p>
        </w:tc>
        <w:tc>
          <w:tcPr>
            <w:tcW w:w="1134" w:type="dxa"/>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r>
              <w:rPr>
                <w:rFonts w:eastAsiaTheme="minorEastAsia" w:hint="eastAsia"/>
                <w:b/>
                <w:lang w:eastAsia="zh-CN"/>
              </w:rPr>
              <w:t>NF 9 dB</w:t>
            </w:r>
          </w:p>
        </w:tc>
        <w:tc>
          <w:tcPr>
            <w:tcW w:w="1134" w:type="dxa"/>
            <w:shd w:val="clear" w:color="auto" w:fill="D99594" w:themeFill="accent2" w:themeFillTint="99"/>
            <w:vAlign w:val="center"/>
          </w:tcPr>
          <w:p w:rsidR="009C6BF4" w:rsidRPr="00B36480" w:rsidRDefault="009C6BF4" w:rsidP="00F973ED">
            <w:pPr>
              <w:spacing w:before="40" w:after="40"/>
              <w:jc w:val="center"/>
              <w:rPr>
                <w:rFonts w:eastAsiaTheme="minorEastAsia"/>
                <w:b/>
                <w:lang w:eastAsia="zh-CN"/>
              </w:rPr>
            </w:pPr>
            <w:r>
              <w:rPr>
                <w:rFonts w:eastAsiaTheme="minorEastAsia" w:hint="eastAsia"/>
                <w:b/>
                <w:lang w:eastAsia="zh-CN"/>
              </w:rPr>
              <w:t>NF 11 dB</w:t>
            </w:r>
          </w:p>
        </w:tc>
      </w:tr>
      <w:tr w:rsidR="009C6BF4" w:rsidTr="002D7873">
        <w:trPr>
          <w:jc w:val="center"/>
        </w:trPr>
        <w:tc>
          <w:tcPr>
            <w:tcW w:w="1077" w:type="dxa"/>
            <w:vMerge w:val="restart"/>
            <w:vAlign w:val="center"/>
          </w:tcPr>
          <w:p w:rsidR="009C6BF4" w:rsidRDefault="009C6BF4" w:rsidP="009C6BF4">
            <w:pPr>
              <w:spacing w:before="40" w:after="40"/>
              <w:jc w:val="center"/>
              <w:rPr>
                <w:rFonts w:eastAsiaTheme="minorEastAsia"/>
                <w:lang w:eastAsia="zh-CN"/>
              </w:rPr>
            </w:pPr>
            <w:r>
              <w:rPr>
                <w:rFonts w:eastAsiaTheme="minorEastAsia" w:hint="eastAsia"/>
                <w:lang w:eastAsia="zh-CN"/>
              </w:rPr>
              <w:t>Downlink</w:t>
            </w:r>
          </w:p>
        </w:tc>
        <w:tc>
          <w:tcPr>
            <w:tcW w:w="2154" w:type="dxa"/>
            <w:vAlign w:val="center"/>
          </w:tcPr>
          <w:p w:rsidR="009C6BF4" w:rsidRDefault="009C6BF4" w:rsidP="00F973ED">
            <w:pPr>
              <w:spacing w:before="40" w:after="40"/>
              <w:jc w:val="center"/>
              <w:rPr>
                <w:rFonts w:eastAsiaTheme="minorEastAsia"/>
                <w:lang w:eastAsia="zh-CN"/>
              </w:rPr>
            </w:pPr>
            <w:r>
              <w:rPr>
                <w:rFonts w:eastAsiaTheme="minorEastAsia" w:hint="eastAsia"/>
                <w:lang w:eastAsia="zh-CN"/>
              </w:rPr>
              <w:t>Mean throughput</w:t>
            </w:r>
          </w:p>
        </w:tc>
        <w:tc>
          <w:tcPr>
            <w:tcW w:w="1134" w:type="dxa"/>
            <w:vAlign w:val="center"/>
          </w:tcPr>
          <w:p w:rsidR="009C6BF4" w:rsidRDefault="005C21BE" w:rsidP="00F973ED">
            <w:pPr>
              <w:spacing w:before="40" w:after="40"/>
              <w:jc w:val="center"/>
              <w:rPr>
                <w:rFonts w:eastAsiaTheme="minorEastAsia"/>
                <w:lang w:eastAsia="zh-CN"/>
              </w:rPr>
            </w:pPr>
            <w:r>
              <w:rPr>
                <w:rFonts w:eastAsiaTheme="minorEastAsia" w:hint="eastAsia"/>
                <w:lang w:eastAsia="zh-CN"/>
              </w:rPr>
              <w:t>8.9</w:t>
            </w:r>
          </w:p>
        </w:tc>
        <w:tc>
          <w:tcPr>
            <w:tcW w:w="1134" w:type="dxa"/>
            <w:vAlign w:val="center"/>
          </w:tcPr>
          <w:p w:rsidR="009C6BF4" w:rsidRDefault="005C21BE" w:rsidP="00F973ED">
            <w:pPr>
              <w:spacing w:before="40" w:after="40"/>
              <w:jc w:val="center"/>
              <w:rPr>
                <w:rFonts w:eastAsiaTheme="minorEastAsia"/>
                <w:lang w:eastAsia="zh-CN"/>
              </w:rPr>
            </w:pPr>
            <w:r>
              <w:rPr>
                <w:rFonts w:eastAsiaTheme="minorEastAsia" w:hint="eastAsia"/>
                <w:lang w:eastAsia="zh-CN"/>
              </w:rPr>
              <w:t>8.9</w:t>
            </w:r>
          </w:p>
        </w:tc>
        <w:tc>
          <w:tcPr>
            <w:tcW w:w="1134" w:type="dxa"/>
            <w:vAlign w:val="center"/>
          </w:tcPr>
          <w:p w:rsidR="009C6BF4" w:rsidRPr="0004420D" w:rsidRDefault="005C21BE" w:rsidP="00F973ED">
            <w:pPr>
              <w:spacing w:before="40" w:after="40"/>
              <w:jc w:val="center"/>
              <w:rPr>
                <w:rFonts w:eastAsiaTheme="minorEastAsia"/>
                <w:color w:val="FF0000"/>
                <w:lang w:eastAsia="zh-CN"/>
              </w:rPr>
            </w:pPr>
            <w:r w:rsidRPr="0004420D">
              <w:rPr>
                <w:rFonts w:eastAsiaTheme="minorEastAsia" w:hint="eastAsia"/>
                <w:color w:val="FF0000"/>
                <w:lang w:eastAsia="zh-CN"/>
              </w:rPr>
              <w:t>9.4</w:t>
            </w:r>
          </w:p>
        </w:tc>
        <w:tc>
          <w:tcPr>
            <w:tcW w:w="1134" w:type="dxa"/>
            <w:vAlign w:val="center"/>
          </w:tcPr>
          <w:p w:rsidR="009C6BF4" w:rsidRPr="0004420D" w:rsidRDefault="005C21BE" w:rsidP="00F973ED">
            <w:pPr>
              <w:spacing w:before="40" w:after="40"/>
              <w:jc w:val="center"/>
              <w:rPr>
                <w:rFonts w:eastAsiaTheme="minorEastAsia"/>
                <w:color w:val="FF0000"/>
                <w:lang w:eastAsia="zh-CN"/>
              </w:rPr>
            </w:pPr>
            <w:r w:rsidRPr="0004420D">
              <w:rPr>
                <w:rFonts w:eastAsiaTheme="minorEastAsia" w:hint="eastAsia"/>
                <w:color w:val="FF0000"/>
                <w:lang w:eastAsia="zh-CN"/>
              </w:rPr>
              <w:t>9.4</w:t>
            </w:r>
          </w:p>
        </w:tc>
      </w:tr>
      <w:tr w:rsidR="009C6BF4" w:rsidTr="002D7873">
        <w:trPr>
          <w:jc w:val="center"/>
        </w:trPr>
        <w:tc>
          <w:tcPr>
            <w:tcW w:w="1077" w:type="dxa"/>
            <w:vMerge/>
            <w:vAlign w:val="center"/>
          </w:tcPr>
          <w:p w:rsidR="009C6BF4" w:rsidRDefault="009C6BF4" w:rsidP="009C6BF4">
            <w:pPr>
              <w:spacing w:before="40" w:after="40"/>
              <w:jc w:val="center"/>
              <w:rPr>
                <w:rFonts w:eastAsiaTheme="minorEastAsia"/>
                <w:lang w:eastAsia="zh-CN"/>
              </w:rPr>
            </w:pPr>
          </w:p>
        </w:tc>
        <w:tc>
          <w:tcPr>
            <w:tcW w:w="2154" w:type="dxa"/>
            <w:vAlign w:val="center"/>
          </w:tcPr>
          <w:p w:rsidR="009C6BF4" w:rsidRDefault="009C6BF4" w:rsidP="00F973ED">
            <w:pPr>
              <w:spacing w:before="40" w:after="40"/>
              <w:jc w:val="center"/>
              <w:rPr>
                <w:rFonts w:eastAsiaTheme="minorEastAsia"/>
                <w:lang w:eastAsia="zh-CN"/>
              </w:rPr>
            </w:pPr>
            <w:r>
              <w:rPr>
                <w:rFonts w:eastAsiaTheme="minorEastAsia" w:hint="eastAsia"/>
                <w:lang w:eastAsia="zh-CN"/>
              </w:rPr>
              <w:t>5%-tile UE throughput</w:t>
            </w:r>
          </w:p>
        </w:tc>
        <w:tc>
          <w:tcPr>
            <w:tcW w:w="1134" w:type="dxa"/>
            <w:vAlign w:val="center"/>
          </w:tcPr>
          <w:p w:rsidR="009C6BF4" w:rsidRPr="00315DFA" w:rsidRDefault="005C21BE" w:rsidP="00F973ED">
            <w:pPr>
              <w:spacing w:before="40" w:after="40"/>
              <w:jc w:val="center"/>
              <w:rPr>
                <w:rFonts w:eastAsiaTheme="minorEastAsia"/>
                <w:color w:val="FF0000"/>
                <w:lang w:eastAsia="zh-CN"/>
              </w:rPr>
            </w:pPr>
            <w:r w:rsidRPr="00315DFA">
              <w:rPr>
                <w:rFonts w:eastAsiaTheme="minorEastAsia" w:hint="eastAsia"/>
                <w:color w:val="FF0000"/>
                <w:lang w:eastAsia="zh-CN"/>
              </w:rPr>
              <w:t>13.6</w:t>
            </w:r>
          </w:p>
        </w:tc>
        <w:tc>
          <w:tcPr>
            <w:tcW w:w="1134" w:type="dxa"/>
            <w:vAlign w:val="center"/>
          </w:tcPr>
          <w:p w:rsidR="009C6BF4" w:rsidRPr="00315DFA" w:rsidRDefault="005C21BE" w:rsidP="00F973ED">
            <w:pPr>
              <w:spacing w:before="40" w:after="40"/>
              <w:jc w:val="center"/>
              <w:rPr>
                <w:rFonts w:eastAsiaTheme="minorEastAsia"/>
                <w:color w:val="FF0000"/>
                <w:lang w:eastAsia="zh-CN"/>
              </w:rPr>
            </w:pPr>
            <w:r w:rsidRPr="00315DFA">
              <w:rPr>
                <w:rFonts w:eastAsiaTheme="minorEastAsia" w:hint="eastAsia"/>
                <w:color w:val="FF0000"/>
                <w:lang w:eastAsia="zh-CN"/>
              </w:rPr>
              <w:t>13</w:t>
            </w:r>
          </w:p>
        </w:tc>
        <w:tc>
          <w:tcPr>
            <w:tcW w:w="1134" w:type="dxa"/>
            <w:vAlign w:val="center"/>
          </w:tcPr>
          <w:p w:rsidR="009C6BF4" w:rsidRPr="0099735C" w:rsidRDefault="005C21BE" w:rsidP="00F973ED">
            <w:pPr>
              <w:spacing w:before="40" w:after="40"/>
              <w:jc w:val="center"/>
              <w:rPr>
                <w:rFonts w:eastAsiaTheme="minorEastAsia"/>
                <w:lang w:eastAsia="zh-CN"/>
              </w:rPr>
            </w:pPr>
            <w:r w:rsidRPr="0099735C">
              <w:rPr>
                <w:rFonts w:eastAsiaTheme="minorEastAsia" w:hint="eastAsia"/>
                <w:lang w:eastAsia="zh-CN"/>
              </w:rPr>
              <w:t>9.1</w:t>
            </w:r>
          </w:p>
        </w:tc>
        <w:tc>
          <w:tcPr>
            <w:tcW w:w="1134" w:type="dxa"/>
            <w:vAlign w:val="center"/>
          </w:tcPr>
          <w:p w:rsidR="009C6BF4" w:rsidRPr="0099735C" w:rsidRDefault="005C21BE" w:rsidP="00F973ED">
            <w:pPr>
              <w:spacing w:before="40" w:after="40"/>
              <w:jc w:val="center"/>
              <w:rPr>
                <w:rFonts w:eastAsiaTheme="minorEastAsia"/>
                <w:lang w:eastAsia="zh-CN"/>
              </w:rPr>
            </w:pPr>
            <w:r w:rsidRPr="0099735C">
              <w:rPr>
                <w:rFonts w:eastAsiaTheme="minorEastAsia" w:hint="eastAsia"/>
                <w:lang w:eastAsia="zh-CN"/>
              </w:rPr>
              <w:t>8.3</w:t>
            </w:r>
          </w:p>
        </w:tc>
      </w:tr>
      <w:tr w:rsidR="002B42FE" w:rsidTr="002D7873">
        <w:trPr>
          <w:jc w:val="center"/>
        </w:trPr>
        <w:tc>
          <w:tcPr>
            <w:tcW w:w="1077" w:type="dxa"/>
            <w:vMerge w:val="restart"/>
            <w:vAlign w:val="center"/>
          </w:tcPr>
          <w:p w:rsidR="002B42FE" w:rsidRDefault="002B42FE" w:rsidP="009C6BF4">
            <w:pPr>
              <w:spacing w:before="40" w:after="40"/>
              <w:jc w:val="center"/>
              <w:rPr>
                <w:rFonts w:eastAsiaTheme="minorEastAsia"/>
                <w:lang w:eastAsia="zh-CN"/>
              </w:rPr>
            </w:pPr>
            <w:r>
              <w:rPr>
                <w:rFonts w:eastAsiaTheme="minorEastAsia" w:hint="eastAsia"/>
                <w:lang w:eastAsia="zh-CN"/>
              </w:rPr>
              <w:t>Uplink</w:t>
            </w:r>
          </w:p>
        </w:tc>
        <w:tc>
          <w:tcPr>
            <w:tcW w:w="2154" w:type="dxa"/>
            <w:vAlign w:val="center"/>
          </w:tcPr>
          <w:p w:rsidR="002B42FE" w:rsidRDefault="002B42FE" w:rsidP="00F973ED">
            <w:pPr>
              <w:spacing w:before="40" w:after="40"/>
              <w:jc w:val="center"/>
              <w:rPr>
                <w:rFonts w:eastAsiaTheme="minorEastAsia"/>
                <w:lang w:eastAsia="zh-CN"/>
              </w:rPr>
            </w:pPr>
            <w:r>
              <w:rPr>
                <w:rFonts w:eastAsiaTheme="minorEastAsia" w:hint="eastAsia"/>
                <w:lang w:eastAsia="zh-CN"/>
              </w:rPr>
              <w:t>Mean throughput</w:t>
            </w:r>
          </w:p>
        </w:tc>
        <w:tc>
          <w:tcPr>
            <w:tcW w:w="1134" w:type="dxa"/>
            <w:vAlign w:val="center"/>
          </w:tcPr>
          <w:p w:rsidR="002B42FE" w:rsidRDefault="005C21BE" w:rsidP="00F973ED">
            <w:pPr>
              <w:spacing w:before="40" w:after="40"/>
              <w:jc w:val="center"/>
              <w:rPr>
                <w:rFonts w:eastAsiaTheme="minorEastAsia"/>
                <w:lang w:eastAsia="zh-CN"/>
              </w:rPr>
            </w:pPr>
            <w:r>
              <w:rPr>
                <w:rFonts w:eastAsiaTheme="minorEastAsia" w:hint="eastAsia"/>
                <w:lang w:eastAsia="zh-CN"/>
              </w:rPr>
              <w:t>&lt;</w:t>
            </w:r>
            <w:r w:rsidR="00E626C9">
              <w:rPr>
                <w:rFonts w:eastAsiaTheme="minorEastAsia" w:hint="eastAsia"/>
                <w:lang w:eastAsia="zh-CN"/>
              </w:rPr>
              <w:t xml:space="preserve"> 5</w:t>
            </w:r>
          </w:p>
        </w:tc>
        <w:tc>
          <w:tcPr>
            <w:tcW w:w="1134" w:type="dxa"/>
            <w:vAlign w:val="center"/>
          </w:tcPr>
          <w:p w:rsidR="002B42FE" w:rsidRDefault="005C21BE" w:rsidP="00F973ED">
            <w:pPr>
              <w:spacing w:before="40" w:after="40"/>
              <w:jc w:val="center"/>
              <w:rPr>
                <w:rFonts w:eastAsiaTheme="minorEastAsia"/>
                <w:lang w:eastAsia="zh-CN"/>
              </w:rPr>
            </w:pPr>
            <w:r>
              <w:rPr>
                <w:rFonts w:eastAsiaTheme="minorEastAsia" w:hint="eastAsia"/>
                <w:lang w:eastAsia="zh-CN"/>
              </w:rPr>
              <w:t>&lt;</w:t>
            </w:r>
            <w:r w:rsidR="00E626C9">
              <w:rPr>
                <w:rFonts w:eastAsiaTheme="minorEastAsia" w:hint="eastAsia"/>
                <w:lang w:eastAsia="zh-CN"/>
              </w:rPr>
              <w:t xml:space="preserve"> 5</w:t>
            </w:r>
          </w:p>
        </w:tc>
        <w:tc>
          <w:tcPr>
            <w:tcW w:w="1134" w:type="dxa"/>
            <w:vAlign w:val="center"/>
          </w:tcPr>
          <w:p w:rsidR="002B42FE" w:rsidRPr="0004420D" w:rsidRDefault="005C21BE" w:rsidP="00F973ED">
            <w:pPr>
              <w:spacing w:before="40" w:after="40"/>
              <w:jc w:val="center"/>
              <w:rPr>
                <w:rFonts w:eastAsiaTheme="minorEastAsia"/>
                <w:color w:val="FF0000"/>
                <w:lang w:eastAsia="zh-CN"/>
              </w:rPr>
            </w:pPr>
            <w:r w:rsidRPr="0004420D">
              <w:rPr>
                <w:rFonts w:eastAsiaTheme="minorEastAsia" w:hint="eastAsia"/>
                <w:color w:val="FF0000"/>
                <w:lang w:eastAsia="zh-CN"/>
              </w:rPr>
              <w:t>&lt;5</w:t>
            </w:r>
          </w:p>
        </w:tc>
        <w:tc>
          <w:tcPr>
            <w:tcW w:w="1134" w:type="dxa"/>
            <w:vAlign w:val="center"/>
          </w:tcPr>
          <w:p w:rsidR="002B42FE" w:rsidRPr="0004420D" w:rsidRDefault="005C21BE" w:rsidP="00F973ED">
            <w:pPr>
              <w:spacing w:before="40" w:after="40"/>
              <w:jc w:val="center"/>
              <w:rPr>
                <w:rFonts w:eastAsiaTheme="minorEastAsia"/>
                <w:color w:val="FF0000"/>
                <w:lang w:eastAsia="zh-CN"/>
              </w:rPr>
            </w:pPr>
            <w:r w:rsidRPr="0004420D">
              <w:rPr>
                <w:rFonts w:eastAsiaTheme="minorEastAsia" w:hint="eastAsia"/>
                <w:color w:val="FF0000"/>
                <w:lang w:eastAsia="zh-CN"/>
              </w:rPr>
              <w:t>&lt;5</w:t>
            </w:r>
          </w:p>
        </w:tc>
      </w:tr>
      <w:tr w:rsidR="002B42FE" w:rsidTr="002D7873">
        <w:trPr>
          <w:jc w:val="center"/>
        </w:trPr>
        <w:tc>
          <w:tcPr>
            <w:tcW w:w="1077" w:type="dxa"/>
            <w:vMerge/>
          </w:tcPr>
          <w:p w:rsidR="002B42FE" w:rsidRDefault="002B42FE" w:rsidP="00F973ED">
            <w:pPr>
              <w:spacing w:before="40" w:after="40"/>
              <w:jc w:val="center"/>
              <w:rPr>
                <w:rFonts w:eastAsiaTheme="minorEastAsia"/>
                <w:lang w:eastAsia="zh-CN"/>
              </w:rPr>
            </w:pPr>
          </w:p>
        </w:tc>
        <w:tc>
          <w:tcPr>
            <w:tcW w:w="2154" w:type="dxa"/>
            <w:vAlign w:val="center"/>
          </w:tcPr>
          <w:p w:rsidR="002B42FE" w:rsidRDefault="002B42FE" w:rsidP="00F973ED">
            <w:pPr>
              <w:spacing w:before="40" w:after="40"/>
              <w:jc w:val="center"/>
              <w:rPr>
                <w:rFonts w:eastAsiaTheme="minorEastAsia"/>
                <w:lang w:eastAsia="zh-CN"/>
              </w:rPr>
            </w:pPr>
            <w:r>
              <w:rPr>
                <w:rFonts w:eastAsiaTheme="minorEastAsia" w:hint="eastAsia"/>
                <w:lang w:eastAsia="zh-CN"/>
              </w:rPr>
              <w:t>5%-tile UE throughput</w:t>
            </w:r>
          </w:p>
        </w:tc>
        <w:tc>
          <w:tcPr>
            <w:tcW w:w="1134" w:type="dxa"/>
            <w:vAlign w:val="center"/>
          </w:tcPr>
          <w:p w:rsidR="002B42FE" w:rsidRPr="0004420D" w:rsidRDefault="005C21BE" w:rsidP="00F973ED">
            <w:pPr>
              <w:spacing w:before="40" w:after="40"/>
              <w:jc w:val="center"/>
              <w:rPr>
                <w:rFonts w:eastAsiaTheme="minorEastAsia"/>
                <w:color w:val="FF0000"/>
                <w:lang w:eastAsia="zh-CN"/>
              </w:rPr>
            </w:pPr>
            <w:r w:rsidRPr="0004420D">
              <w:rPr>
                <w:rFonts w:eastAsiaTheme="minorEastAsia" w:hint="eastAsia"/>
                <w:color w:val="FF0000"/>
                <w:lang w:eastAsia="zh-CN"/>
              </w:rPr>
              <w:t>8.4</w:t>
            </w:r>
          </w:p>
        </w:tc>
        <w:tc>
          <w:tcPr>
            <w:tcW w:w="1134" w:type="dxa"/>
            <w:vAlign w:val="center"/>
          </w:tcPr>
          <w:p w:rsidR="002B42FE" w:rsidRPr="0004420D" w:rsidRDefault="005C21BE" w:rsidP="00F973ED">
            <w:pPr>
              <w:spacing w:before="40" w:after="40"/>
              <w:jc w:val="center"/>
              <w:rPr>
                <w:rFonts w:eastAsiaTheme="minorEastAsia"/>
                <w:color w:val="FF0000"/>
                <w:lang w:eastAsia="zh-CN"/>
              </w:rPr>
            </w:pPr>
            <w:r w:rsidRPr="0004420D">
              <w:rPr>
                <w:rFonts w:eastAsiaTheme="minorEastAsia" w:hint="eastAsia"/>
                <w:color w:val="FF0000"/>
                <w:lang w:eastAsia="zh-CN"/>
              </w:rPr>
              <w:t>8.6</w:t>
            </w:r>
          </w:p>
        </w:tc>
        <w:tc>
          <w:tcPr>
            <w:tcW w:w="1134" w:type="dxa"/>
            <w:vAlign w:val="center"/>
          </w:tcPr>
          <w:p w:rsidR="002B42FE" w:rsidRDefault="005C21BE" w:rsidP="00F973ED">
            <w:pPr>
              <w:spacing w:before="40" w:after="40"/>
              <w:jc w:val="center"/>
              <w:rPr>
                <w:rFonts w:eastAsiaTheme="minorEastAsia"/>
                <w:lang w:eastAsia="zh-CN"/>
              </w:rPr>
            </w:pPr>
            <w:r>
              <w:rPr>
                <w:rFonts w:eastAsiaTheme="minorEastAsia" w:hint="eastAsia"/>
                <w:lang w:eastAsia="zh-CN"/>
              </w:rPr>
              <w:t>N/A</w:t>
            </w:r>
          </w:p>
        </w:tc>
        <w:tc>
          <w:tcPr>
            <w:tcW w:w="1134" w:type="dxa"/>
            <w:vAlign w:val="center"/>
          </w:tcPr>
          <w:p w:rsidR="002B42FE" w:rsidRDefault="005C21BE" w:rsidP="00F973ED">
            <w:pPr>
              <w:spacing w:before="40" w:after="40"/>
              <w:jc w:val="center"/>
              <w:rPr>
                <w:rFonts w:eastAsiaTheme="minorEastAsia"/>
                <w:lang w:eastAsia="zh-CN"/>
              </w:rPr>
            </w:pPr>
            <w:r>
              <w:rPr>
                <w:rFonts w:eastAsiaTheme="minorEastAsia" w:hint="eastAsia"/>
                <w:lang w:eastAsia="zh-CN"/>
              </w:rPr>
              <w:t>N/A</w:t>
            </w:r>
          </w:p>
        </w:tc>
      </w:tr>
    </w:tbl>
    <w:p w:rsidR="004E04C2" w:rsidRDefault="004E04C2" w:rsidP="00BA1AF7">
      <w:pPr>
        <w:pStyle w:val="a0"/>
        <w:rPr>
          <w:rFonts w:eastAsiaTheme="minorEastAsia"/>
          <w:lang w:val="en-GB" w:eastAsia="zh-CN"/>
        </w:rPr>
      </w:pPr>
    </w:p>
    <w:bookmarkEnd w:id="3"/>
    <w:p w:rsidR="00243583" w:rsidRPr="00440AE9" w:rsidRDefault="00243583" w:rsidP="00243583">
      <w:pPr>
        <w:spacing w:beforeLines="50" w:before="120" w:afterLines="50" w:after="120"/>
        <w:jc w:val="center"/>
        <w:rPr>
          <w:rFonts w:eastAsiaTheme="minorEastAsia"/>
          <w:b/>
          <w:lang w:eastAsia="zh-CN"/>
        </w:rPr>
      </w:pPr>
      <w:r w:rsidRPr="00440AE9">
        <w:rPr>
          <w:rFonts w:eastAsia="PMingLiU"/>
          <w:b/>
          <w:lang w:eastAsia="zh-TW"/>
        </w:rPr>
        <w:t xml:space="preserve">Table </w:t>
      </w:r>
      <w:r>
        <w:rPr>
          <w:rFonts w:eastAsiaTheme="minorEastAsia" w:hint="eastAsia"/>
          <w:b/>
          <w:lang w:eastAsia="zh-CN"/>
        </w:rPr>
        <w:t>2</w:t>
      </w:r>
      <w:r w:rsidR="000C4C6A">
        <w:rPr>
          <w:rFonts w:eastAsia="PMingLiU"/>
          <w:b/>
          <w:lang w:eastAsia="zh-TW"/>
        </w:rPr>
        <w:t>-</w:t>
      </w:r>
      <w:r w:rsidR="000C4C6A">
        <w:rPr>
          <w:rFonts w:eastAsiaTheme="minorEastAsia" w:hint="eastAsia"/>
          <w:b/>
          <w:lang w:eastAsia="zh-CN"/>
        </w:rPr>
        <w:t>2</w:t>
      </w:r>
      <w:r w:rsidRPr="00440AE9">
        <w:rPr>
          <w:rFonts w:eastAsia="PMingLiU"/>
          <w:b/>
          <w:lang w:eastAsia="zh-TW"/>
        </w:rPr>
        <w:t xml:space="preserve">: </w:t>
      </w:r>
      <w:r>
        <w:rPr>
          <w:rFonts w:eastAsiaTheme="minorEastAsia" w:hint="eastAsia"/>
          <w:b/>
          <w:lang w:eastAsia="zh-CN"/>
        </w:rPr>
        <w:t>Required ACIR to ensure 5% throughput loss</w:t>
      </w:r>
      <w:r w:rsidR="000C4C6A">
        <w:rPr>
          <w:rFonts w:eastAsiaTheme="minorEastAsia" w:hint="eastAsia"/>
          <w:b/>
          <w:lang w:eastAsia="zh-CN"/>
        </w:rPr>
        <w:t xml:space="preserve"> for dense urban scenario</w:t>
      </w:r>
      <w:r w:rsidR="00732756">
        <w:rPr>
          <w:rFonts w:eastAsiaTheme="minorEastAsia" w:hint="eastAsia"/>
          <w:b/>
          <w:lang w:eastAsia="zh-CN"/>
        </w:rPr>
        <w:t>, unit dB</w:t>
      </w:r>
    </w:p>
    <w:tbl>
      <w:tblPr>
        <w:tblStyle w:val="aa"/>
        <w:tblW w:w="0" w:type="auto"/>
        <w:jc w:val="center"/>
        <w:tblLook w:val="04A0" w:firstRow="1" w:lastRow="0" w:firstColumn="1" w:lastColumn="0" w:noHBand="0" w:noVBand="1"/>
      </w:tblPr>
      <w:tblGrid>
        <w:gridCol w:w="1077"/>
        <w:gridCol w:w="2154"/>
        <w:gridCol w:w="1134"/>
        <w:gridCol w:w="1134"/>
        <w:gridCol w:w="1134"/>
        <w:gridCol w:w="1134"/>
      </w:tblGrid>
      <w:tr w:rsidR="008E73E0" w:rsidTr="002D7873">
        <w:trPr>
          <w:trHeight w:val="340"/>
          <w:jc w:val="center"/>
        </w:trPr>
        <w:tc>
          <w:tcPr>
            <w:tcW w:w="1077" w:type="dxa"/>
            <w:vMerge w:val="restart"/>
            <w:shd w:val="clear" w:color="auto" w:fill="D99594" w:themeFill="accent2" w:themeFillTint="99"/>
          </w:tcPr>
          <w:p w:rsidR="008E73E0" w:rsidRPr="00B36480" w:rsidRDefault="008E73E0" w:rsidP="00243583">
            <w:pPr>
              <w:spacing w:before="40" w:after="40"/>
              <w:rPr>
                <w:rFonts w:eastAsiaTheme="minorEastAsia"/>
                <w:b/>
                <w:lang w:eastAsia="zh-CN"/>
              </w:rPr>
            </w:pPr>
          </w:p>
        </w:tc>
        <w:tc>
          <w:tcPr>
            <w:tcW w:w="2154" w:type="dxa"/>
            <w:vMerge w:val="restart"/>
            <w:shd w:val="clear" w:color="auto" w:fill="D99594" w:themeFill="accent2" w:themeFillTint="99"/>
            <w:vAlign w:val="center"/>
          </w:tcPr>
          <w:p w:rsidR="008E73E0" w:rsidRPr="00B36480" w:rsidRDefault="008E73E0" w:rsidP="00243583">
            <w:pPr>
              <w:spacing w:before="40" w:after="40"/>
              <w:rPr>
                <w:rFonts w:eastAsiaTheme="minorEastAsia"/>
                <w:b/>
                <w:lang w:eastAsia="zh-CN"/>
              </w:rPr>
            </w:pPr>
          </w:p>
        </w:tc>
        <w:tc>
          <w:tcPr>
            <w:tcW w:w="1134" w:type="dxa"/>
            <w:gridSpan w:val="2"/>
            <w:shd w:val="clear" w:color="auto" w:fill="D99594" w:themeFill="accent2" w:themeFillTint="99"/>
            <w:vAlign w:val="center"/>
          </w:tcPr>
          <w:p w:rsidR="008E73E0" w:rsidRDefault="008E73E0" w:rsidP="00F973ED">
            <w:pPr>
              <w:spacing w:before="40" w:after="40"/>
              <w:jc w:val="center"/>
              <w:rPr>
                <w:rFonts w:eastAsiaTheme="minorEastAsia"/>
                <w:b/>
                <w:lang w:eastAsia="zh-CN"/>
              </w:rPr>
            </w:pPr>
            <w:r>
              <w:rPr>
                <w:rFonts w:eastAsiaTheme="minorEastAsia" w:hint="eastAsia"/>
                <w:b/>
                <w:lang w:eastAsia="zh-CN"/>
              </w:rPr>
              <w:t>30 GHz</w:t>
            </w:r>
          </w:p>
        </w:tc>
        <w:tc>
          <w:tcPr>
            <w:tcW w:w="1134" w:type="dxa"/>
            <w:gridSpan w:val="2"/>
            <w:shd w:val="clear" w:color="auto" w:fill="D99594" w:themeFill="accent2" w:themeFillTint="99"/>
          </w:tcPr>
          <w:p w:rsidR="008E73E0" w:rsidRDefault="008E73E0" w:rsidP="00F973ED">
            <w:pPr>
              <w:spacing w:before="40" w:after="40"/>
              <w:jc w:val="center"/>
              <w:rPr>
                <w:rFonts w:eastAsiaTheme="minorEastAsia"/>
                <w:b/>
                <w:lang w:eastAsia="zh-CN"/>
              </w:rPr>
            </w:pPr>
            <w:r>
              <w:rPr>
                <w:rFonts w:eastAsiaTheme="minorEastAsia" w:hint="eastAsia"/>
                <w:b/>
                <w:lang w:eastAsia="zh-CN"/>
              </w:rPr>
              <w:t>70 GHz</w:t>
            </w:r>
          </w:p>
        </w:tc>
      </w:tr>
      <w:tr w:rsidR="008E73E0" w:rsidTr="002D7873">
        <w:trPr>
          <w:trHeight w:val="340"/>
          <w:jc w:val="center"/>
        </w:trPr>
        <w:tc>
          <w:tcPr>
            <w:tcW w:w="1077" w:type="dxa"/>
            <w:vMerge/>
            <w:shd w:val="clear" w:color="auto" w:fill="D99594" w:themeFill="accent2" w:themeFillTint="99"/>
          </w:tcPr>
          <w:p w:rsidR="008E73E0" w:rsidRPr="00B36480" w:rsidRDefault="008E73E0" w:rsidP="00243583">
            <w:pPr>
              <w:spacing w:before="40" w:after="40"/>
              <w:rPr>
                <w:rFonts w:eastAsiaTheme="minorEastAsia"/>
                <w:b/>
                <w:lang w:eastAsia="zh-CN"/>
              </w:rPr>
            </w:pPr>
          </w:p>
        </w:tc>
        <w:tc>
          <w:tcPr>
            <w:tcW w:w="2154" w:type="dxa"/>
            <w:vMerge/>
            <w:shd w:val="clear" w:color="auto" w:fill="D99594" w:themeFill="accent2" w:themeFillTint="99"/>
            <w:vAlign w:val="center"/>
          </w:tcPr>
          <w:p w:rsidR="008E73E0" w:rsidRPr="00B36480" w:rsidRDefault="008E73E0" w:rsidP="00243583">
            <w:pPr>
              <w:spacing w:before="40" w:after="40"/>
              <w:rPr>
                <w:rFonts w:eastAsiaTheme="minorEastAsia"/>
                <w:b/>
                <w:lang w:eastAsia="zh-CN"/>
              </w:rPr>
            </w:pPr>
          </w:p>
        </w:tc>
        <w:tc>
          <w:tcPr>
            <w:tcW w:w="1134" w:type="dxa"/>
            <w:shd w:val="clear" w:color="auto" w:fill="D99594" w:themeFill="accent2" w:themeFillTint="99"/>
            <w:vAlign w:val="center"/>
          </w:tcPr>
          <w:p w:rsidR="008E73E0" w:rsidRPr="00B36480" w:rsidRDefault="008E73E0" w:rsidP="00243583">
            <w:pPr>
              <w:spacing w:before="40" w:after="40"/>
              <w:jc w:val="center"/>
              <w:rPr>
                <w:rFonts w:eastAsiaTheme="minorEastAsia"/>
                <w:b/>
                <w:lang w:eastAsia="zh-CN"/>
              </w:rPr>
            </w:pPr>
            <w:r>
              <w:rPr>
                <w:rFonts w:eastAsiaTheme="minorEastAsia" w:hint="eastAsia"/>
                <w:b/>
                <w:lang w:eastAsia="zh-CN"/>
              </w:rPr>
              <w:t>NF 9 dB</w:t>
            </w:r>
          </w:p>
        </w:tc>
        <w:tc>
          <w:tcPr>
            <w:tcW w:w="1134" w:type="dxa"/>
            <w:shd w:val="clear" w:color="auto" w:fill="D99594" w:themeFill="accent2" w:themeFillTint="99"/>
            <w:vAlign w:val="center"/>
          </w:tcPr>
          <w:p w:rsidR="008E73E0" w:rsidRPr="00B36480" w:rsidRDefault="008E73E0" w:rsidP="00F973ED">
            <w:pPr>
              <w:spacing w:before="40" w:after="40"/>
              <w:jc w:val="center"/>
              <w:rPr>
                <w:rFonts w:eastAsiaTheme="minorEastAsia"/>
                <w:b/>
                <w:lang w:eastAsia="zh-CN"/>
              </w:rPr>
            </w:pPr>
            <w:r>
              <w:rPr>
                <w:rFonts w:eastAsiaTheme="minorEastAsia" w:hint="eastAsia"/>
                <w:b/>
                <w:lang w:eastAsia="zh-CN"/>
              </w:rPr>
              <w:t>NF 11 dB</w:t>
            </w:r>
          </w:p>
        </w:tc>
        <w:tc>
          <w:tcPr>
            <w:tcW w:w="1134" w:type="dxa"/>
            <w:shd w:val="clear" w:color="auto" w:fill="D99594" w:themeFill="accent2" w:themeFillTint="99"/>
          </w:tcPr>
          <w:p w:rsidR="008E73E0" w:rsidRDefault="008E73E0" w:rsidP="00F973ED">
            <w:pPr>
              <w:spacing w:before="40" w:after="40"/>
              <w:jc w:val="center"/>
              <w:rPr>
                <w:rFonts w:eastAsiaTheme="minorEastAsia"/>
                <w:b/>
                <w:lang w:eastAsia="zh-CN"/>
              </w:rPr>
            </w:pPr>
            <w:r>
              <w:rPr>
                <w:rFonts w:eastAsiaTheme="minorEastAsia" w:hint="eastAsia"/>
                <w:b/>
                <w:lang w:eastAsia="zh-CN"/>
              </w:rPr>
              <w:t>NF 13 dB</w:t>
            </w:r>
          </w:p>
        </w:tc>
        <w:tc>
          <w:tcPr>
            <w:tcW w:w="1134" w:type="dxa"/>
            <w:shd w:val="clear" w:color="auto" w:fill="D99594" w:themeFill="accent2" w:themeFillTint="99"/>
          </w:tcPr>
          <w:p w:rsidR="008E73E0" w:rsidRDefault="008E73E0" w:rsidP="00F973ED">
            <w:pPr>
              <w:spacing w:before="40" w:after="40"/>
              <w:jc w:val="center"/>
              <w:rPr>
                <w:rFonts w:eastAsiaTheme="minorEastAsia"/>
                <w:b/>
                <w:lang w:eastAsia="zh-CN"/>
              </w:rPr>
            </w:pPr>
            <w:r>
              <w:rPr>
                <w:rFonts w:eastAsiaTheme="minorEastAsia" w:hint="eastAsia"/>
                <w:b/>
                <w:lang w:eastAsia="zh-CN"/>
              </w:rPr>
              <w:t>NF 15 dB</w:t>
            </w:r>
          </w:p>
        </w:tc>
      </w:tr>
      <w:tr w:rsidR="004A5F7D" w:rsidTr="002D7873">
        <w:trPr>
          <w:jc w:val="center"/>
        </w:trPr>
        <w:tc>
          <w:tcPr>
            <w:tcW w:w="1077" w:type="dxa"/>
            <w:vMerge w:val="restart"/>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Downlink</w:t>
            </w:r>
          </w:p>
        </w:tc>
        <w:tc>
          <w:tcPr>
            <w:tcW w:w="215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Mean throughput</w:t>
            </w:r>
          </w:p>
        </w:tc>
        <w:tc>
          <w:tcPr>
            <w:tcW w:w="113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&lt;5</w:t>
            </w:r>
          </w:p>
        </w:tc>
        <w:tc>
          <w:tcPr>
            <w:tcW w:w="113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&lt;5</w:t>
            </w:r>
          </w:p>
        </w:tc>
        <w:tc>
          <w:tcPr>
            <w:tcW w:w="1134" w:type="dxa"/>
          </w:tcPr>
          <w:p w:rsidR="004A5F7D" w:rsidRPr="0004420D" w:rsidRDefault="004A5F7D" w:rsidP="00F973ED">
            <w:pPr>
              <w:spacing w:before="40" w:after="40"/>
              <w:jc w:val="center"/>
              <w:rPr>
                <w:rFonts w:eastAsiaTheme="minorEastAsia"/>
                <w:color w:val="FF0000"/>
                <w:lang w:eastAsia="zh-CN"/>
              </w:rPr>
            </w:pPr>
            <w:r w:rsidRPr="0004420D">
              <w:rPr>
                <w:rFonts w:eastAsiaTheme="minorEastAsia" w:hint="eastAsia"/>
                <w:color w:val="FF0000"/>
                <w:lang w:eastAsia="zh-CN"/>
              </w:rPr>
              <w:t>&lt;5</w:t>
            </w:r>
          </w:p>
        </w:tc>
        <w:tc>
          <w:tcPr>
            <w:tcW w:w="1134" w:type="dxa"/>
          </w:tcPr>
          <w:p w:rsidR="004A5F7D" w:rsidRPr="0004420D" w:rsidRDefault="004A5F7D" w:rsidP="00F973ED">
            <w:pPr>
              <w:spacing w:before="40" w:after="40"/>
              <w:jc w:val="center"/>
              <w:rPr>
                <w:rFonts w:eastAsiaTheme="minorEastAsia"/>
                <w:color w:val="FF0000"/>
                <w:lang w:eastAsia="zh-CN"/>
              </w:rPr>
            </w:pPr>
            <w:r w:rsidRPr="0004420D">
              <w:rPr>
                <w:rFonts w:eastAsiaTheme="minorEastAsia" w:hint="eastAsia"/>
                <w:color w:val="FF0000"/>
                <w:lang w:eastAsia="zh-CN"/>
              </w:rPr>
              <w:t>&lt;5</w:t>
            </w:r>
          </w:p>
        </w:tc>
      </w:tr>
      <w:tr w:rsidR="004A5F7D" w:rsidTr="002D7873">
        <w:trPr>
          <w:jc w:val="center"/>
        </w:trPr>
        <w:tc>
          <w:tcPr>
            <w:tcW w:w="1077" w:type="dxa"/>
            <w:vMerge/>
            <w:vAlign w:val="center"/>
          </w:tcPr>
          <w:p w:rsidR="004A5F7D" w:rsidRDefault="004A5F7D" w:rsidP="00F973ED">
            <w:pPr>
              <w:spacing w:before="40" w:after="40"/>
              <w:jc w:val="center"/>
              <w:rPr>
                <w:rFonts w:eastAsiaTheme="minorEastAsia"/>
                <w:lang w:eastAsia="zh-CN"/>
              </w:rPr>
            </w:pPr>
          </w:p>
        </w:tc>
        <w:tc>
          <w:tcPr>
            <w:tcW w:w="215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5%-tile UE throughput</w:t>
            </w:r>
          </w:p>
        </w:tc>
        <w:tc>
          <w:tcPr>
            <w:tcW w:w="1134" w:type="dxa"/>
            <w:vAlign w:val="center"/>
          </w:tcPr>
          <w:p w:rsidR="004A5F7D" w:rsidRPr="00315DFA" w:rsidRDefault="004A5F7D" w:rsidP="00F973ED">
            <w:pPr>
              <w:spacing w:before="40" w:after="40"/>
              <w:jc w:val="center"/>
              <w:rPr>
                <w:rFonts w:eastAsiaTheme="minorEastAsia"/>
                <w:color w:val="FF0000"/>
                <w:lang w:eastAsia="zh-CN"/>
              </w:rPr>
            </w:pPr>
            <w:r w:rsidRPr="00315DFA">
              <w:rPr>
                <w:rFonts w:eastAsiaTheme="minorEastAsia" w:hint="eastAsia"/>
                <w:color w:val="FF0000"/>
                <w:lang w:eastAsia="zh-CN"/>
              </w:rPr>
              <w:t>8.9</w:t>
            </w:r>
          </w:p>
        </w:tc>
        <w:tc>
          <w:tcPr>
            <w:tcW w:w="1134" w:type="dxa"/>
            <w:vAlign w:val="center"/>
          </w:tcPr>
          <w:p w:rsidR="004A5F7D" w:rsidRPr="00315DFA" w:rsidRDefault="004A5F7D" w:rsidP="00F973ED">
            <w:pPr>
              <w:spacing w:before="40" w:after="40"/>
              <w:jc w:val="center"/>
              <w:rPr>
                <w:rFonts w:eastAsiaTheme="minorEastAsia"/>
                <w:color w:val="FF0000"/>
                <w:lang w:eastAsia="zh-CN"/>
              </w:rPr>
            </w:pPr>
            <w:r w:rsidRPr="00315DFA">
              <w:rPr>
                <w:rFonts w:eastAsiaTheme="minorEastAsia" w:hint="eastAsia"/>
                <w:color w:val="FF0000"/>
                <w:lang w:eastAsia="zh-CN"/>
              </w:rPr>
              <w:t>7.5</w:t>
            </w:r>
          </w:p>
        </w:tc>
        <w:tc>
          <w:tcPr>
            <w:tcW w:w="1134" w:type="dxa"/>
          </w:tcPr>
          <w:p w:rsidR="004A5F7D" w:rsidRDefault="004A5F7D" w:rsidP="00F973ED">
            <w:pPr>
              <w:spacing w:before="40" w:after="40"/>
              <w:jc w:val="center"/>
              <w:rPr>
                <w:rFonts w:eastAsiaTheme="minorEastAsia"/>
                <w:lang w:eastAsia="zh-CN"/>
              </w:rPr>
            </w:pPr>
            <w:r>
              <w:rPr>
                <w:rFonts w:eastAsiaTheme="minorEastAsia" w:hint="eastAsia"/>
                <w:lang w:eastAsia="zh-CN"/>
              </w:rPr>
              <w:t>N/A</w:t>
            </w:r>
          </w:p>
        </w:tc>
        <w:tc>
          <w:tcPr>
            <w:tcW w:w="1134" w:type="dxa"/>
          </w:tcPr>
          <w:p w:rsidR="004A5F7D" w:rsidRDefault="004A5F7D" w:rsidP="00F973ED">
            <w:pPr>
              <w:spacing w:before="40" w:after="40"/>
              <w:jc w:val="center"/>
              <w:rPr>
                <w:rFonts w:eastAsiaTheme="minorEastAsia"/>
                <w:lang w:eastAsia="zh-CN"/>
              </w:rPr>
            </w:pPr>
            <w:r>
              <w:rPr>
                <w:rFonts w:eastAsiaTheme="minorEastAsia" w:hint="eastAsia"/>
                <w:lang w:eastAsia="zh-CN"/>
              </w:rPr>
              <w:t>N/A</w:t>
            </w:r>
          </w:p>
        </w:tc>
      </w:tr>
      <w:tr w:rsidR="004A5F7D" w:rsidTr="002D7873">
        <w:trPr>
          <w:jc w:val="center"/>
        </w:trPr>
        <w:tc>
          <w:tcPr>
            <w:tcW w:w="1077" w:type="dxa"/>
            <w:vMerge w:val="restart"/>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Uplink</w:t>
            </w:r>
          </w:p>
        </w:tc>
        <w:tc>
          <w:tcPr>
            <w:tcW w:w="215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Mean throughput</w:t>
            </w:r>
          </w:p>
        </w:tc>
        <w:tc>
          <w:tcPr>
            <w:tcW w:w="1134" w:type="dxa"/>
            <w:vAlign w:val="center"/>
          </w:tcPr>
          <w:p w:rsidR="004A5F7D" w:rsidRPr="0004420D" w:rsidRDefault="004A5F7D" w:rsidP="00F973ED">
            <w:pPr>
              <w:spacing w:before="40" w:after="40"/>
              <w:jc w:val="center"/>
              <w:rPr>
                <w:rFonts w:eastAsiaTheme="minorEastAsia"/>
                <w:color w:val="FF0000"/>
                <w:lang w:eastAsia="zh-CN"/>
              </w:rPr>
            </w:pPr>
            <w:r w:rsidRPr="0004420D">
              <w:rPr>
                <w:rFonts w:eastAsiaTheme="minorEastAsia" w:hint="eastAsia"/>
                <w:color w:val="FF0000"/>
                <w:lang w:eastAsia="zh-CN"/>
              </w:rPr>
              <w:t xml:space="preserve">&lt;5 </w:t>
            </w:r>
          </w:p>
        </w:tc>
        <w:tc>
          <w:tcPr>
            <w:tcW w:w="1134" w:type="dxa"/>
            <w:vAlign w:val="center"/>
          </w:tcPr>
          <w:p w:rsidR="004A5F7D" w:rsidRPr="0004420D" w:rsidRDefault="004A5F7D" w:rsidP="00F973ED">
            <w:pPr>
              <w:spacing w:before="40" w:after="40"/>
              <w:jc w:val="center"/>
              <w:rPr>
                <w:rFonts w:eastAsiaTheme="minorEastAsia"/>
                <w:color w:val="FF0000"/>
                <w:lang w:eastAsia="zh-CN"/>
              </w:rPr>
            </w:pPr>
            <w:r w:rsidRPr="0004420D">
              <w:rPr>
                <w:rFonts w:eastAsiaTheme="minorEastAsia" w:hint="eastAsia"/>
                <w:color w:val="FF0000"/>
                <w:lang w:eastAsia="zh-CN"/>
              </w:rPr>
              <w:t>&lt;5</w:t>
            </w:r>
          </w:p>
        </w:tc>
        <w:tc>
          <w:tcPr>
            <w:tcW w:w="1134" w:type="dxa"/>
          </w:tcPr>
          <w:p w:rsidR="004A5F7D" w:rsidRPr="0004420D" w:rsidRDefault="004A5F7D" w:rsidP="00F973ED">
            <w:pPr>
              <w:spacing w:before="40" w:after="40"/>
              <w:jc w:val="center"/>
              <w:rPr>
                <w:rFonts w:eastAsiaTheme="minorEastAsia"/>
                <w:color w:val="FF0000"/>
                <w:lang w:eastAsia="zh-CN"/>
              </w:rPr>
            </w:pPr>
            <w:r w:rsidRPr="0004420D">
              <w:rPr>
                <w:rFonts w:eastAsiaTheme="minorEastAsia" w:hint="eastAsia"/>
                <w:color w:val="FF0000"/>
                <w:lang w:eastAsia="zh-CN"/>
              </w:rPr>
              <w:t>&lt;5</w:t>
            </w:r>
          </w:p>
        </w:tc>
        <w:tc>
          <w:tcPr>
            <w:tcW w:w="1134" w:type="dxa"/>
          </w:tcPr>
          <w:p w:rsidR="004A5F7D" w:rsidRPr="0004420D" w:rsidRDefault="004A5F7D" w:rsidP="00F973ED">
            <w:pPr>
              <w:spacing w:before="40" w:after="40"/>
              <w:jc w:val="center"/>
              <w:rPr>
                <w:rFonts w:eastAsiaTheme="minorEastAsia"/>
                <w:color w:val="FF0000"/>
                <w:lang w:eastAsia="zh-CN"/>
              </w:rPr>
            </w:pPr>
            <w:r w:rsidRPr="0004420D">
              <w:rPr>
                <w:rFonts w:eastAsiaTheme="minorEastAsia" w:hint="eastAsia"/>
                <w:color w:val="FF0000"/>
                <w:lang w:eastAsia="zh-CN"/>
              </w:rPr>
              <w:t>&lt;5</w:t>
            </w:r>
          </w:p>
        </w:tc>
      </w:tr>
      <w:tr w:rsidR="004A5F7D" w:rsidTr="002D7873">
        <w:trPr>
          <w:jc w:val="center"/>
        </w:trPr>
        <w:tc>
          <w:tcPr>
            <w:tcW w:w="1077" w:type="dxa"/>
            <w:vMerge/>
          </w:tcPr>
          <w:p w:rsidR="004A5F7D" w:rsidRDefault="004A5F7D" w:rsidP="00F973ED">
            <w:pPr>
              <w:spacing w:before="40" w:after="40"/>
              <w:jc w:val="center"/>
              <w:rPr>
                <w:rFonts w:eastAsiaTheme="minorEastAsia"/>
                <w:lang w:eastAsia="zh-CN"/>
              </w:rPr>
            </w:pPr>
          </w:p>
        </w:tc>
        <w:tc>
          <w:tcPr>
            <w:tcW w:w="215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5%-tile UE throughput</w:t>
            </w:r>
          </w:p>
        </w:tc>
        <w:tc>
          <w:tcPr>
            <w:tcW w:w="113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N/A</w:t>
            </w:r>
          </w:p>
        </w:tc>
        <w:tc>
          <w:tcPr>
            <w:tcW w:w="113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N/A</w:t>
            </w:r>
          </w:p>
        </w:tc>
        <w:tc>
          <w:tcPr>
            <w:tcW w:w="1134" w:type="dxa"/>
          </w:tcPr>
          <w:p w:rsidR="004A5F7D" w:rsidRDefault="004A5F7D" w:rsidP="00F973ED">
            <w:pPr>
              <w:spacing w:before="40" w:after="40"/>
              <w:jc w:val="center"/>
              <w:rPr>
                <w:rFonts w:eastAsiaTheme="minorEastAsia"/>
                <w:lang w:eastAsia="zh-CN"/>
              </w:rPr>
            </w:pPr>
            <w:r>
              <w:rPr>
                <w:rFonts w:eastAsiaTheme="minorEastAsia" w:hint="eastAsia"/>
                <w:lang w:eastAsia="zh-CN"/>
              </w:rPr>
              <w:t>N/A</w:t>
            </w:r>
          </w:p>
        </w:tc>
        <w:tc>
          <w:tcPr>
            <w:tcW w:w="1134" w:type="dxa"/>
          </w:tcPr>
          <w:p w:rsidR="004A5F7D" w:rsidRDefault="004A5F7D" w:rsidP="00F973ED">
            <w:pPr>
              <w:spacing w:before="40" w:after="40"/>
              <w:jc w:val="center"/>
              <w:rPr>
                <w:rFonts w:eastAsiaTheme="minorEastAsia"/>
                <w:lang w:eastAsia="zh-CN"/>
              </w:rPr>
            </w:pPr>
            <w:r>
              <w:rPr>
                <w:rFonts w:eastAsiaTheme="minorEastAsia" w:hint="eastAsia"/>
                <w:lang w:eastAsia="zh-CN"/>
              </w:rPr>
              <w:t>N/A</w:t>
            </w:r>
          </w:p>
        </w:tc>
      </w:tr>
    </w:tbl>
    <w:p w:rsidR="004E04C2" w:rsidRPr="00BA1AF7" w:rsidRDefault="004E04C2" w:rsidP="00BA1AF7">
      <w:pPr>
        <w:pStyle w:val="a0"/>
        <w:rPr>
          <w:rFonts w:eastAsiaTheme="minorEastAsia"/>
          <w:lang w:val="en-GB" w:eastAsia="zh-CN"/>
        </w:rPr>
      </w:pPr>
    </w:p>
    <w:p w:rsidR="00EF52B9" w:rsidRPr="00440AE9" w:rsidRDefault="00EF52B9" w:rsidP="00EF52B9">
      <w:pPr>
        <w:spacing w:beforeLines="50" w:before="120" w:afterLines="50" w:after="120"/>
        <w:jc w:val="center"/>
        <w:rPr>
          <w:rFonts w:eastAsiaTheme="minorEastAsia"/>
          <w:b/>
          <w:lang w:eastAsia="zh-CN"/>
        </w:rPr>
      </w:pPr>
      <w:bookmarkStart w:id="5" w:name="_Toc346003825"/>
      <w:bookmarkEnd w:id="4"/>
      <w:r w:rsidRPr="00440AE9">
        <w:rPr>
          <w:rFonts w:eastAsia="PMingLiU"/>
          <w:b/>
          <w:lang w:eastAsia="zh-TW"/>
        </w:rPr>
        <w:t xml:space="preserve">Table </w:t>
      </w:r>
      <w:r>
        <w:rPr>
          <w:rFonts w:eastAsiaTheme="minorEastAsia" w:hint="eastAsia"/>
          <w:b/>
          <w:lang w:eastAsia="zh-CN"/>
        </w:rPr>
        <w:t>2</w:t>
      </w:r>
      <w:r w:rsidRPr="00440AE9">
        <w:rPr>
          <w:rFonts w:eastAsia="PMingLiU"/>
          <w:b/>
          <w:lang w:eastAsia="zh-TW"/>
        </w:rPr>
        <w:t>-</w:t>
      </w:r>
      <w:r w:rsidR="000C4C6A">
        <w:rPr>
          <w:rFonts w:eastAsiaTheme="minorEastAsia" w:hint="eastAsia"/>
          <w:b/>
          <w:lang w:eastAsia="zh-CN"/>
        </w:rPr>
        <w:t>3</w:t>
      </w:r>
      <w:r w:rsidRPr="00440AE9">
        <w:rPr>
          <w:rFonts w:eastAsia="PMingLiU"/>
          <w:b/>
          <w:lang w:eastAsia="zh-TW"/>
        </w:rPr>
        <w:t xml:space="preserve">: </w:t>
      </w:r>
      <w:r>
        <w:rPr>
          <w:rFonts w:eastAsiaTheme="minorEastAsia" w:hint="eastAsia"/>
          <w:b/>
          <w:lang w:eastAsia="zh-CN"/>
        </w:rPr>
        <w:t>Required ACIR to ensure 5% throughput loss</w:t>
      </w:r>
      <w:r w:rsidR="000C4C6A">
        <w:rPr>
          <w:rFonts w:eastAsiaTheme="minorEastAsia" w:hint="eastAsia"/>
          <w:b/>
          <w:lang w:eastAsia="zh-CN"/>
        </w:rPr>
        <w:t xml:space="preserve"> for indoor scenario, unit dB</w:t>
      </w:r>
    </w:p>
    <w:tbl>
      <w:tblPr>
        <w:tblStyle w:val="aa"/>
        <w:tblW w:w="0" w:type="auto"/>
        <w:jc w:val="center"/>
        <w:tblLayout w:type="fixed"/>
        <w:tblLook w:val="04A0" w:firstRow="1" w:lastRow="0" w:firstColumn="1" w:lastColumn="0" w:noHBand="0" w:noVBand="1"/>
      </w:tblPr>
      <w:tblGrid>
        <w:gridCol w:w="1077"/>
        <w:gridCol w:w="2154"/>
        <w:gridCol w:w="1134"/>
        <w:gridCol w:w="1134"/>
        <w:gridCol w:w="1134"/>
        <w:gridCol w:w="1134"/>
      </w:tblGrid>
      <w:tr w:rsidR="008E73E0" w:rsidTr="003A61B0">
        <w:trPr>
          <w:trHeight w:val="340"/>
          <w:jc w:val="center"/>
        </w:trPr>
        <w:tc>
          <w:tcPr>
            <w:tcW w:w="1077" w:type="dxa"/>
            <w:vMerge w:val="restart"/>
            <w:shd w:val="clear" w:color="auto" w:fill="D99594" w:themeFill="accent2" w:themeFillTint="99"/>
            <w:vAlign w:val="center"/>
          </w:tcPr>
          <w:p w:rsidR="008E73E0" w:rsidRPr="00B36480" w:rsidRDefault="008E73E0" w:rsidP="003A61B0">
            <w:pPr>
              <w:spacing w:before="40" w:after="40"/>
              <w:jc w:val="center"/>
              <w:rPr>
                <w:rFonts w:eastAsiaTheme="minorEastAsia"/>
                <w:b/>
                <w:lang w:eastAsia="zh-CN"/>
              </w:rPr>
            </w:pPr>
          </w:p>
        </w:tc>
        <w:tc>
          <w:tcPr>
            <w:tcW w:w="2154" w:type="dxa"/>
            <w:vMerge w:val="restart"/>
            <w:shd w:val="clear" w:color="auto" w:fill="D99594" w:themeFill="accent2" w:themeFillTint="99"/>
            <w:vAlign w:val="center"/>
          </w:tcPr>
          <w:p w:rsidR="008E73E0" w:rsidRPr="00B36480" w:rsidRDefault="008E73E0" w:rsidP="003A61B0">
            <w:pPr>
              <w:spacing w:before="40" w:after="40"/>
              <w:jc w:val="center"/>
              <w:rPr>
                <w:rFonts w:eastAsiaTheme="minorEastAsia"/>
                <w:b/>
                <w:lang w:eastAsia="zh-CN"/>
              </w:rPr>
            </w:pPr>
          </w:p>
        </w:tc>
        <w:tc>
          <w:tcPr>
            <w:tcW w:w="2268" w:type="dxa"/>
            <w:gridSpan w:val="2"/>
            <w:shd w:val="clear" w:color="auto" w:fill="D99594" w:themeFill="accent2" w:themeFillTint="99"/>
            <w:vAlign w:val="center"/>
          </w:tcPr>
          <w:p w:rsidR="008E73E0" w:rsidRDefault="008E73E0" w:rsidP="00F973ED">
            <w:pPr>
              <w:spacing w:before="40" w:after="40"/>
              <w:jc w:val="center"/>
              <w:rPr>
                <w:rFonts w:eastAsiaTheme="minorEastAsia"/>
                <w:b/>
                <w:lang w:eastAsia="zh-CN"/>
              </w:rPr>
            </w:pPr>
            <w:r>
              <w:rPr>
                <w:rFonts w:eastAsiaTheme="minorEastAsia" w:hint="eastAsia"/>
                <w:b/>
                <w:lang w:eastAsia="zh-CN"/>
              </w:rPr>
              <w:t>30 GHz</w:t>
            </w:r>
          </w:p>
        </w:tc>
        <w:tc>
          <w:tcPr>
            <w:tcW w:w="2268" w:type="dxa"/>
            <w:gridSpan w:val="2"/>
            <w:shd w:val="clear" w:color="auto" w:fill="D99594" w:themeFill="accent2" w:themeFillTint="99"/>
          </w:tcPr>
          <w:p w:rsidR="008E73E0" w:rsidRDefault="008E73E0" w:rsidP="00F973ED">
            <w:pPr>
              <w:spacing w:before="40" w:after="40"/>
              <w:jc w:val="center"/>
              <w:rPr>
                <w:rFonts w:eastAsiaTheme="minorEastAsia"/>
                <w:b/>
                <w:lang w:eastAsia="zh-CN"/>
              </w:rPr>
            </w:pPr>
            <w:r>
              <w:rPr>
                <w:rFonts w:eastAsiaTheme="minorEastAsia" w:hint="eastAsia"/>
                <w:b/>
                <w:lang w:eastAsia="zh-CN"/>
              </w:rPr>
              <w:t>70 GHz</w:t>
            </w:r>
          </w:p>
        </w:tc>
      </w:tr>
      <w:tr w:rsidR="008E73E0" w:rsidTr="002D7873">
        <w:trPr>
          <w:trHeight w:val="340"/>
          <w:jc w:val="center"/>
        </w:trPr>
        <w:tc>
          <w:tcPr>
            <w:tcW w:w="1077" w:type="dxa"/>
            <w:vMerge/>
            <w:shd w:val="clear" w:color="auto" w:fill="D99594" w:themeFill="accent2" w:themeFillTint="99"/>
          </w:tcPr>
          <w:p w:rsidR="008E73E0" w:rsidRPr="00B36480" w:rsidRDefault="008E73E0" w:rsidP="00F973ED">
            <w:pPr>
              <w:spacing w:before="40" w:after="40"/>
              <w:rPr>
                <w:rFonts w:eastAsiaTheme="minorEastAsia"/>
                <w:b/>
                <w:lang w:eastAsia="zh-CN"/>
              </w:rPr>
            </w:pPr>
          </w:p>
        </w:tc>
        <w:tc>
          <w:tcPr>
            <w:tcW w:w="2154" w:type="dxa"/>
            <w:vMerge/>
            <w:shd w:val="clear" w:color="auto" w:fill="D99594" w:themeFill="accent2" w:themeFillTint="99"/>
            <w:vAlign w:val="center"/>
          </w:tcPr>
          <w:p w:rsidR="008E73E0" w:rsidRPr="00B36480" w:rsidRDefault="008E73E0" w:rsidP="00F973ED">
            <w:pPr>
              <w:spacing w:before="40" w:after="40"/>
              <w:rPr>
                <w:rFonts w:eastAsiaTheme="minorEastAsia"/>
                <w:b/>
                <w:lang w:eastAsia="zh-CN"/>
              </w:rPr>
            </w:pPr>
          </w:p>
        </w:tc>
        <w:tc>
          <w:tcPr>
            <w:tcW w:w="1134" w:type="dxa"/>
            <w:shd w:val="clear" w:color="auto" w:fill="D99594" w:themeFill="accent2" w:themeFillTint="99"/>
            <w:vAlign w:val="center"/>
          </w:tcPr>
          <w:p w:rsidR="008E73E0" w:rsidRPr="00B36480" w:rsidRDefault="008E73E0" w:rsidP="00F973ED">
            <w:pPr>
              <w:spacing w:before="40" w:after="40"/>
              <w:jc w:val="center"/>
              <w:rPr>
                <w:rFonts w:eastAsiaTheme="minorEastAsia"/>
                <w:b/>
                <w:lang w:eastAsia="zh-CN"/>
              </w:rPr>
            </w:pPr>
            <w:r>
              <w:rPr>
                <w:rFonts w:eastAsiaTheme="minorEastAsia" w:hint="eastAsia"/>
                <w:b/>
                <w:lang w:eastAsia="zh-CN"/>
              </w:rPr>
              <w:t>NF 9 dB</w:t>
            </w:r>
          </w:p>
        </w:tc>
        <w:tc>
          <w:tcPr>
            <w:tcW w:w="1134" w:type="dxa"/>
            <w:shd w:val="clear" w:color="auto" w:fill="D99594" w:themeFill="accent2" w:themeFillTint="99"/>
            <w:vAlign w:val="center"/>
          </w:tcPr>
          <w:p w:rsidR="008E73E0" w:rsidRPr="00B36480" w:rsidRDefault="008E73E0" w:rsidP="00F973ED">
            <w:pPr>
              <w:spacing w:before="40" w:after="40"/>
              <w:jc w:val="center"/>
              <w:rPr>
                <w:rFonts w:eastAsiaTheme="minorEastAsia"/>
                <w:b/>
                <w:lang w:eastAsia="zh-CN"/>
              </w:rPr>
            </w:pPr>
            <w:r>
              <w:rPr>
                <w:rFonts w:eastAsiaTheme="minorEastAsia" w:hint="eastAsia"/>
                <w:b/>
                <w:lang w:eastAsia="zh-CN"/>
              </w:rPr>
              <w:t>NF 11 dB</w:t>
            </w:r>
          </w:p>
        </w:tc>
        <w:tc>
          <w:tcPr>
            <w:tcW w:w="1134" w:type="dxa"/>
            <w:tcBorders>
              <w:bottom w:val="single" w:sz="4" w:space="0" w:color="auto"/>
            </w:tcBorders>
            <w:shd w:val="clear" w:color="auto" w:fill="D99594" w:themeFill="accent2" w:themeFillTint="99"/>
          </w:tcPr>
          <w:p w:rsidR="008E73E0" w:rsidRDefault="008E73E0" w:rsidP="00F973ED">
            <w:pPr>
              <w:spacing w:before="40" w:after="40"/>
              <w:jc w:val="center"/>
              <w:rPr>
                <w:rFonts w:eastAsiaTheme="minorEastAsia"/>
                <w:b/>
                <w:lang w:eastAsia="zh-CN"/>
              </w:rPr>
            </w:pPr>
            <w:r>
              <w:rPr>
                <w:rFonts w:eastAsiaTheme="minorEastAsia" w:hint="eastAsia"/>
                <w:b/>
                <w:lang w:eastAsia="zh-CN"/>
              </w:rPr>
              <w:t>NF 13 dB</w:t>
            </w:r>
          </w:p>
        </w:tc>
        <w:tc>
          <w:tcPr>
            <w:tcW w:w="1134" w:type="dxa"/>
            <w:tcBorders>
              <w:bottom w:val="single" w:sz="4" w:space="0" w:color="auto"/>
            </w:tcBorders>
            <w:shd w:val="clear" w:color="auto" w:fill="D99594" w:themeFill="accent2" w:themeFillTint="99"/>
          </w:tcPr>
          <w:p w:rsidR="008E73E0" w:rsidRDefault="008E73E0" w:rsidP="00F973ED">
            <w:pPr>
              <w:spacing w:before="40" w:after="40"/>
              <w:jc w:val="center"/>
              <w:rPr>
                <w:rFonts w:eastAsiaTheme="minorEastAsia"/>
                <w:b/>
                <w:lang w:eastAsia="zh-CN"/>
              </w:rPr>
            </w:pPr>
            <w:r>
              <w:rPr>
                <w:rFonts w:eastAsiaTheme="minorEastAsia" w:hint="eastAsia"/>
                <w:b/>
                <w:lang w:eastAsia="zh-CN"/>
              </w:rPr>
              <w:t>NF 15 dB</w:t>
            </w:r>
          </w:p>
        </w:tc>
      </w:tr>
      <w:tr w:rsidR="004A5F7D" w:rsidTr="002D7873">
        <w:trPr>
          <w:jc w:val="center"/>
        </w:trPr>
        <w:tc>
          <w:tcPr>
            <w:tcW w:w="1077" w:type="dxa"/>
            <w:vMerge w:val="restart"/>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Downlink</w:t>
            </w:r>
          </w:p>
        </w:tc>
        <w:tc>
          <w:tcPr>
            <w:tcW w:w="215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Mean throughput</w:t>
            </w:r>
          </w:p>
        </w:tc>
        <w:tc>
          <w:tcPr>
            <w:tcW w:w="1134" w:type="dxa"/>
            <w:vAlign w:val="center"/>
          </w:tcPr>
          <w:p w:rsidR="004A5F7D" w:rsidRPr="0004420D" w:rsidRDefault="00B0589C" w:rsidP="00F973ED">
            <w:pPr>
              <w:spacing w:before="40" w:after="40"/>
              <w:jc w:val="center"/>
              <w:rPr>
                <w:rFonts w:eastAsiaTheme="minorEastAsia"/>
                <w:color w:val="FF0000"/>
                <w:lang w:eastAsia="zh-CN"/>
              </w:rPr>
            </w:pPr>
            <w:r w:rsidRPr="0004420D">
              <w:rPr>
                <w:rFonts w:eastAsiaTheme="minorEastAsia" w:hint="eastAsia"/>
                <w:color w:val="FF0000"/>
                <w:lang w:eastAsia="zh-CN"/>
              </w:rPr>
              <w:t>15.7</w:t>
            </w:r>
          </w:p>
        </w:tc>
        <w:tc>
          <w:tcPr>
            <w:tcW w:w="1134" w:type="dxa"/>
            <w:vAlign w:val="center"/>
          </w:tcPr>
          <w:p w:rsidR="004A5F7D" w:rsidRPr="0004420D" w:rsidRDefault="00B0589C" w:rsidP="00F973ED">
            <w:pPr>
              <w:spacing w:before="40" w:after="40"/>
              <w:jc w:val="center"/>
              <w:rPr>
                <w:rFonts w:eastAsiaTheme="minorEastAsia"/>
                <w:color w:val="FF0000"/>
                <w:lang w:eastAsia="zh-CN"/>
              </w:rPr>
            </w:pPr>
            <w:r w:rsidRPr="0004420D">
              <w:rPr>
                <w:rFonts w:eastAsiaTheme="minorEastAsia" w:hint="eastAsia"/>
                <w:color w:val="FF0000"/>
                <w:lang w:eastAsia="zh-CN"/>
              </w:rPr>
              <w:t>15.7</w:t>
            </w:r>
          </w:p>
        </w:tc>
        <w:tc>
          <w:tcPr>
            <w:tcW w:w="1134" w:type="dxa"/>
            <w:shd w:val="clear" w:color="auto" w:fill="auto"/>
          </w:tcPr>
          <w:p w:rsidR="004A5F7D" w:rsidRDefault="00B0589C" w:rsidP="00F973ED">
            <w:pPr>
              <w:spacing w:before="40" w:after="40"/>
              <w:jc w:val="center"/>
              <w:rPr>
                <w:rFonts w:eastAsiaTheme="minorEastAsia"/>
                <w:lang w:eastAsia="zh-CN"/>
              </w:rPr>
            </w:pPr>
            <w:r>
              <w:rPr>
                <w:rFonts w:eastAsiaTheme="minorEastAsia" w:hint="eastAsia"/>
                <w:lang w:eastAsia="zh-CN"/>
              </w:rPr>
              <w:t>9.4</w:t>
            </w:r>
          </w:p>
        </w:tc>
        <w:tc>
          <w:tcPr>
            <w:tcW w:w="1134" w:type="dxa"/>
            <w:shd w:val="clear" w:color="auto" w:fill="auto"/>
          </w:tcPr>
          <w:p w:rsidR="004A5F7D" w:rsidRDefault="00B0589C" w:rsidP="00F973ED">
            <w:pPr>
              <w:spacing w:before="40" w:after="40"/>
              <w:jc w:val="center"/>
              <w:rPr>
                <w:rFonts w:eastAsiaTheme="minorEastAsia"/>
                <w:lang w:eastAsia="zh-CN"/>
              </w:rPr>
            </w:pPr>
            <w:r>
              <w:rPr>
                <w:rFonts w:eastAsiaTheme="minorEastAsia" w:hint="eastAsia"/>
                <w:lang w:eastAsia="zh-CN"/>
              </w:rPr>
              <w:t>9.4</w:t>
            </w:r>
          </w:p>
        </w:tc>
      </w:tr>
      <w:tr w:rsidR="00B0589C" w:rsidTr="002D7873">
        <w:trPr>
          <w:jc w:val="center"/>
        </w:trPr>
        <w:tc>
          <w:tcPr>
            <w:tcW w:w="1077" w:type="dxa"/>
            <w:vMerge/>
            <w:vAlign w:val="center"/>
          </w:tcPr>
          <w:p w:rsidR="00B0589C" w:rsidRDefault="00B0589C" w:rsidP="00F973ED">
            <w:pPr>
              <w:spacing w:before="40" w:after="40"/>
              <w:jc w:val="center"/>
              <w:rPr>
                <w:rFonts w:eastAsiaTheme="minorEastAsia"/>
                <w:lang w:eastAsia="zh-CN"/>
              </w:rPr>
            </w:pPr>
          </w:p>
        </w:tc>
        <w:tc>
          <w:tcPr>
            <w:tcW w:w="2154" w:type="dxa"/>
            <w:vAlign w:val="center"/>
          </w:tcPr>
          <w:p w:rsidR="00B0589C" w:rsidRDefault="00B0589C" w:rsidP="00F973ED">
            <w:pPr>
              <w:spacing w:before="40" w:after="40"/>
              <w:jc w:val="center"/>
              <w:rPr>
                <w:rFonts w:eastAsiaTheme="minorEastAsia"/>
                <w:lang w:eastAsia="zh-CN"/>
              </w:rPr>
            </w:pPr>
            <w:r>
              <w:rPr>
                <w:rFonts w:eastAsiaTheme="minorEastAsia" w:hint="eastAsia"/>
                <w:lang w:eastAsia="zh-CN"/>
              </w:rPr>
              <w:t>5%-tile UE throughput</w:t>
            </w:r>
          </w:p>
        </w:tc>
        <w:tc>
          <w:tcPr>
            <w:tcW w:w="1134" w:type="dxa"/>
            <w:vAlign w:val="center"/>
          </w:tcPr>
          <w:p w:rsidR="00B0589C" w:rsidRDefault="00B0589C" w:rsidP="005E142A">
            <w:pPr>
              <w:spacing w:before="40" w:after="40"/>
              <w:jc w:val="center"/>
              <w:rPr>
                <w:rFonts w:eastAsiaTheme="minorEastAsia"/>
                <w:lang w:eastAsia="zh-CN"/>
              </w:rPr>
            </w:pPr>
            <w:r>
              <w:rPr>
                <w:rFonts w:eastAsiaTheme="minorEastAsia" w:hint="eastAsia"/>
                <w:lang w:eastAsia="zh-CN"/>
              </w:rPr>
              <w:t>14.6</w:t>
            </w:r>
          </w:p>
        </w:tc>
        <w:tc>
          <w:tcPr>
            <w:tcW w:w="1134" w:type="dxa"/>
            <w:vAlign w:val="center"/>
          </w:tcPr>
          <w:p w:rsidR="00B0589C" w:rsidRDefault="00B0589C" w:rsidP="005E142A">
            <w:pPr>
              <w:spacing w:before="40" w:after="40"/>
              <w:jc w:val="center"/>
              <w:rPr>
                <w:rFonts w:eastAsiaTheme="minorEastAsia"/>
                <w:lang w:eastAsia="zh-CN"/>
              </w:rPr>
            </w:pPr>
            <w:r>
              <w:rPr>
                <w:rFonts w:eastAsiaTheme="minorEastAsia" w:hint="eastAsia"/>
                <w:lang w:eastAsia="zh-CN"/>
              </w:rPr>
              <w:t>14.6</w:t>
            </w:r>
          </w:p>
        </w:tc>
        <w:tc>
          <w:tcPr>
            <w:tcW w:w="1134" w:type="dxa"/>
            <w:shd w:val="clear" w:color="auto" w:fill="auto"/>
          </w:tcPr>
          <w:p w:rsidR="00B0589C" w:rsidRPr="00315DFA" w:rsidRDefault="00B0589C" w:rsidP="00B0589C">
            <w:pPr>
              <w:spacing w:before="40" w:after="40"/>
              <w:jc w:val="center"/>
              <w:rPr>
                <w:rFonts w:eastAsiaTheme="minorEastAsia"/>
                <w:color w:val="FF0000"/>
                <w:lang w:eastAsia="zh-CN"/>
              </w:rPr>
            </w:pPr>
            <w:r w:rsidRPr="00315DFA">
              <w:rPr>
                <w:rFonts w:eastAsiaTheme="minorEastAsia" w:hint="eastAsia"/>
                <w:color w:val="FF0000"/>
                <w:lang w:eastAsia="zh-CN"/>
              </w:rPr>
              <w:t>1</w:t>
            </w:r>
            <w:r>
              <w:rPr>
                <w:rFonts w:eastAsiaTheme="minorEastAsia" w:hint="eastAsia"/>
                <w:color w:val="FF0000"/>
                <w:lang w:eastAsia="zh-CN"/>
              </w:rPr>
              <w:t>4.9</w:t>
            </w:r>
          </w:p>
        </w:tc>
        <w:tc>
          <w:tcPr>
            <w:tcW w:w="1134" w:type="dxa"/>
            <w:shd w:val="clear" w:color="auto" w:fill="auto"/>
          </w:tcPr>
          <w:p w:rsidR="00B0589C" w:rsidRPr="00315DFA" w:rsidRDefault="00B0589C" w:rsidP="00F973ED">
            <w:pPr>
              <w:spacing w:before="40" w:after="40"/>
              <w:jc w:val="center"/>
              <w:rPr>
                <w:rFonts w:eastAsiaTheme="minorEastAsia"/>
                <w:color w:val="FF0000"/>
                <w:lang w:eastAsia="zh-CN"/>
              </w:rPr>
            </w:pPr>
            <w:r>
              <w:rPr>
                <w:rFonts w:eastAsiaTheme="minorEastAsia" w:hint="eastAsia"/>
                <w:color w:val="FF0000"/>
                <w:lang w:eastAsia="zh-CN"/>
              </w:rPr>
              <w:t>14.9</w:t>
            </w:r>
          </w:p>
        </w:tc>
      </w:tr>
      <w:tr w:rsidR="004A5F7D" w:rsidTr="002D7873">
        <w:trPr>
          <w:jc w:val="center"/>
        </w:trPr>
        <w:tc>
          <w:tcPr>
            <w:tcW w:w="1077" w:type="dxa"/>
            <w:vMerge w:val="restart"/>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Uplink</w:t>
            </w:r>
          </w:p>
        </w:tc>
        <w:tc>
          <w:tcPr>
            <w:tcW w:w="215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Mean throughput</w:t>
            </w:r>
          </w:p>
        </w:tc>
        <w:tc>
          <w:tcPr>
            <w:tcW w:w="1134" w:type="dxa"/>
            <w:vAlign w:val="center"/>
          </w:tcPr>
          <w:p w:rsidR="004A5F7D" w:rsidRDefault="00B0589C" w:rsidP="00A2303A">
            <w:pPr>
              <w:spacing w:before="40" w:after="40"/>
              <w:jc w:val="center"/>
              <w:rPr>
                <w:rFonts w:eastAsiaTheme="minorEastAsia"/>
                <w:lang w:eastAsia="zh-CN"/>
              </w:rPr>
            </w:pPr>
            <w:r>
              <w:rPr>
                <w:rFonts w:eastAsiaTheme="minorEastAsia" w:hint="eastAsia"/>
                <w:lang w:eastAsia="zh-CN"/>
              </w:rPr>
              <w:t>9.1</w:t>
            </w:r>
          </w:p>
        </w:tc>
        <w:tc>
          <w:tcPr>
            <w:tcW w:w="1134" w:type="dxa"/>
            <w:vAlign w:val="center"/>
          </w:tcPr>
          <w:p w:rsidR="004A5F7D" w:rsidRDefault="00B0589C" w:rsidP="00F973ED">
            <w:pPr>
              <w:spacing w:before="40" w:after="40"/>
              <w:jc w:val="center"/>
              <w:rPr>
                <w:rFonts w:eastAsiaTheme="minorEastAsia"/>
                <w:lang w:eastAsia="zh-CN"/>
              </w:rPr>
            </w:pPr>
            <w:r>
              <w:rPr>
                <w:rFonts w:eastAsiaTheme="minorEastAsia" w:hint="eastAsia"/>
                <w:lang w:eastAsia="zh-CN"/>
              </w:rPr>
              <w:t>9.1</w:t>
            </w:r>
          </w:p>
        </w:tc>
        <w:tc>
          <w:tcPr>
            <w:tcW w:w="1134" w:type="dxa"/>
            <w:shd w:val="clear" w:color="auto" w:fill="auto"/>
          </w:tcPr>
          <w:p w:rsidR="004A5F7D" w:rsidRDefault="004A5F7D" w:rsidP="00F973ED">
            <w:pPr>
              <w:spacing w:before="40" w:after="40"/>
              <w:jc w:val="center"/>
              <w:rPr>
                <w:rFonts w:eastAsiaTheme="minorEastAsia"/>
                <w:lang w:eastAsia="zh-CN"/>
              </w:rPr>
            </w:pPr>
            <w:r>
              <w:rPr>
                <w:rFonts w:eastAsiaTheme="minorEastAsia" w:hint="eastAsia"/>
                <w:lang w:eastAsia="zh-CN"/>
              </w:rPr>
              <w:t>&lt;5</w:t>
            </w:r>
          </w:p>
        </w:tc>
        <w:tc>
          <w:tcPr>
            <w:tcW w:w="1134" w:type="dxa"/>
            <w:shd w:val="clear" w:color="auto" w:fill="auto"/>
          </w:tcPr>
          <w:p w:rsidR="004A5F7D" w:rsidRDefault="004A5F7D" w:rsidP="00F973ED">
            <w:pPr>
              <w:spacing w:before="40" w:after="40"/>
              <w:jc w:val="center"/>
              <w:rPr>
                <w:rFonts w:eastAsiaTheme="minorEastAsia"/>
                <w:lang w:eastAsia="zh-CN"/>
              </w:rPr>
            </w:pPr>
            <w:r>
              <w:rPr>
                <w:rFonts w:eastAsiaTheme="minorEastAsia" w:hint="eastAsia"/>
                <w:lang w:eastAsia="zh-CN"/>
              </w:rPr>
              <w:t>&lt;5</w:t>
            </w:r>
          </w:p>
        </w:tc>
      </w:tr>
      <w:tr w:rsidR="004A5F7D" w:rsidTr="002D7873">
        <w:trPr>
          <w:jc w:val="center"/>
        </w:trPr>
        <w:tc>
          <w:tcPr>
            <w:tcW w:w="1077" w:type="dxa"/>
            <w:vMerge/>
          </w:tcPr>
          <w:p w:rsidR="004A5F7D" w:rsidRDefault="004A5F7D" w:rsidP="00F973ED">
            <w:pPr>
              <w:spacing w:before="40" w:after="40"/>
              <w:jc w:val="center"/>
              <w:rPr>
                <w:rFonts w:eastAsiaTheme="minorEastAsia"/>
                <w:lang w:eastAsia="zh-CN"/>
              </w:rPr>
            </w:pPr>
          </w:p>
        </w:tc>
        <w:tc>
          <w:tcPr>
            <w:tcW w:w="2154" w:type="dxa"/>
            <w:vAlign w:val="center"/>
          </w:tcPr>
          <w:p w:rsidR="004A5F7D" w:rsidRDefault="004A5F7D" w:rsidP="00F973ED">
            <w:pPr>
              <w:spacing w:before="40" w:after="40"/>
              <w:jc w:val="center"/>
              <w:rPr>
                <w:rFonts w:eastAsiaTheme="minorEastAsia"/>
                <w:lang w:eastAsia="zh-CN"/>
              </w:rPr>
            </w:pPr>
            <w:r>
              <w:rPr>
                <w:rFonts w:eastAsiaTheme="minorEastAsia" w:hint="eastAsia"/>
                <w:lang w:eastAsia="zh-CN"/>
              </w:rPr>
              <w:t>5%-tile UE throughput</w:t>
            </w:r>
          </w:p>
        </w:tc>
        <w:tc>
          <w:tcPr>
            <w:tcW w:w="1134" w:type="dxa"/>
            <w:vAlign w:val="center"/>
          </w:tcPr>
          <w:p w:rsidR="004A5F7D" w:rsidRPr="0004420D" w:rsidRDefault="004A5F7D" w:rsidP="00B0589C">
            <w:pPr>
              <w:spacing w:before="40" w:after="40"/>
              <w:jc w:val="center"/>
              <w:rPr>
                <w:rFonts w:eastAsiaTheme="minorEastAsia"/>
                <w:color w:val="FF0000"/>
                <w:lang w:eastAsia="zh-CN"/>
              </w:rPr>
            </w:pPr>
            <w:r w:rsidRPr="0004420D">
              <w:rPr>
                <w:rFonts w:eastAsiaTheme="minorEastAsia" w:hint="eastAsia"/>
                <w:color w:val="FF0000"/>
                <w:lang w:eastAsia="zh-CN"/>
              </w:rPr>
              <w:t>1</w:t>
            </w:r>
            <w:r w:rsidR="00B0589C" w:rsidRPr="0004420D">
              <w:rPr>
                <w:rFonts w:eastAsiaTheme="minorEastAsia" w:hint="eastAsia"/>
                <w:color w:val="FF0000"/>
                <w:lang w:eastAsia="zh-CN"/>
              </w:rPr>
              <w:t>4.3</w:t>
            </w:r>
          </w:p>
        </w:tc>
        <w:tc>
          <w:tcPr>
            <w:tcW w:w="1134" w:type="dxa"/>
            <w:vAlign w:val="center"/>
          </w:tcPr>
          <w:p w:rsidR="004A5F7D" w:rsidRPr="0004420D" w:rsidRDefault="00B0589C" w:rsidP="00F973ED">
            <w:pPr>
              <w:spacing w:before="40" w:after="40"/>
              <w:jc w:val="center"/>
              <w:rPr>
                <w:rFonts w:eastAsiaTheme="minorEastAsia"/>
                <w:color w:val="FF0000"/>
                <w:lang w:eastAsia="zh-CN"/>
              </w:rPr>
            </w:pPr>
            <w:r w:rsidRPr="0004420D">
              <w:rPr>
                <w:rFonts w:eastAsiaTheme="minorEastAsia" w:hint="eastAsia"/>
                <w:color w:val="FF0000"/>
                <w:lang w:eastAsia="zh-CN"/>
              </w:rPr>
              <w:t>14.3</w:t>
            </w:r>
          </w:p>
        </w:tc>
        <w:tc>
          <w:tcPr>
            <w:tcW w:w="1134" w:type="dxa"/>
            <w:vAlign w:val="center"/>
          </w:tcPr>
          <w:p w:rsidR="004A5F7D" w:rsidRPr="0004420D" w:rsidRDefault="004A5F7D" w:rsidP="00AF2E9E">
            <w:pPr>
              <w:spacing w:before="40" w:after="40"/>
              <w:jc w:val="center"/>
              <w:rPr>
                <w:rFonts w:eastAsiaTheme="minorEastAsia"/>
                <w:color w:val="FF0000"/>
                <w:lang w:eastAsia="zh-CN"/>
              </w:rPr>
            </w:pPr>
            <w:r w:rsidRPr="0004420D">
              <w:rPr>
                <w:rFonts w:eastAsiaTheme="minorEastAsia" w:hint="eastAsia"/>
                <w:color w:val="FF0000"/>
                <w:lang w:eastAsia="zh-CN"/>
              </w:rPr>
              <w:t>1</w:t>
            </w:r>
            <w:r w:rsidR="00AF2E9E" w:rsidRPr="0004420D">
              <w:rPr>
                <w:rFonts w:eastAsiaTheme="minorEastAsia" w:hint="eastAsia"/>
                <w:color w:val="FF0000"/>
                <w:lang w:eastAsia="zh-CN"/>
              </w:rPr>
              <w:t>3</w:t>
            </w:r>
            <w:r w:rsidRPr="0004420D">
              <w:rPr>
                <w:rFonts w:eastAsiaTheme="minorEastAsia" w:hint="eastAsia"/>
                <w:color w:val="FF0000"/>
                <w:lang w:eastAsia="zh-CN"/>
              </w:rPr>
              <w:t>.</w:t>
            </w:r>
            <w:r w:rsidR="00AF2E9E" w:rsidRPr="0004420D">
              <w:rPr>
                <w:rFonts w:eastAsiaTheme="minorEastAsia" w:hint="eastAsia"/>
                <w:color w:val="FF0000"/>
                <w:lang w:eastAsia="zh-CN"/>
              </w:rPr>
              <w:t>9</w:t>
            </w:r>
          </w:p>
        </w:tc>
        <w:tc>
          <w:tcPr>
            <w:tcW w:w="1134" w:type="dxa"/>
            <w:vAlign w:val="center"/>
          </w:tcPr>
          <w:p w:rsidR="004A5F7D" w:rsidRPr="0004420D" w:rsidRDefault="00AF2E9E" w:rsidP="006D7258">
            <w:pPr>
              <w:spacing w:before="40" w:after="40"/>
              <w:jc w:val="center"/>
              <w:rPr>
                <w:rFonts w:eastAsiaTheme="minorEastAsia"/>
                <w:color w:val="FF0000"/>
                <w:lang w:eastAsia="zh-CN"/>
              </w:rPr>
            </w:pPr>
            <w:r w:rsidRPr="0004420D">
              <w:rPr>
                <w:rFonts w:eastAsiaTheme="minorEastAsia" w:hint="eastAsia"/>
                <w:color w:val="FF0000"/>
                <w:lang w:eastAsia="zh-CN"/>
              </w:rPr>
              <w:t>13.9</w:t>
            </w:r>
          </w:p>
        </w:tc>
      </w:tr>
    </w:tbl>
    <w:p w:rsidR="008A4551" w:rsidRDefault="008A4551" w:rsidP="00A44881">
      <w:pPr>
        <w:pStyle w:val="a0"/>
        <w:rPr>
          <w:rFonts w:eastAsiaTheme="minorEastAsia"/>
          <w:lang w:val="en-GB" w:eastAsia="zh-CN"/>
        </w:rPr>
      </w:pPr>
    </w:p>
    <w:p w:rsidR="007D088C" w:rsidRDefault="008A4551" w:rsidP="00A44881">
      <w:pPr>
        <w:pStyle w:val="a0"/>
        <w:rPr>
          <w:rFonts w:eastAsiaTheme="minorEastAsia"/>
          <w:lang w:val="en-GB" w:eastAsia="zh-CN"/>
        </w:rPr>
      </w:pPr>
      <w:r>
        <w:rPr>
          <w:rFonts w:eastAsiaTheme="minorEastAsia" w:hint="eastAsia"/>
          <w:lang w:val="en-GB" w:eastAsia="zh-CN"/>
        </w:rPr>
        <w:t xml:space="preserve">Based on the above tables, the suggested ACIR values for each case are summarized as Table 2-4. </w:t>
      </w:r>
    </w:p>
    <w:p w:rsidR="007D088C" w:rsidRDefault="008A4551" w:rsidP="008A4551">
      <w:pPr>
        <w:pStyle w:val="a0"/>
        <w:jc w:val="center"/>
        <w:rPr>
          <w:rFonts w:eastAsiaTheme="minorEastAsia"/>
          <w:b/>
          <w:lang w:val="en-GB" w:eastAsia="zh-CN"/>
        </w:rPr>
      </w:pPr>
      <w:r w:rsidRPr="008A4551">
        <w:rPr>
          <w:rFonts w:eastAsiaTheme="minorEastAsia" w:hint="eastAsia"/>
          <w:b/>
          <w:lang w:val="en-GB" w:eastAsia="zh-CN"/>
        </w:rPr>
        <w:t>Table 2-4</w:t>
      </w:r>
      <w:r>
        <w:rPr>
          <w:rFonts w:eastAsiaTheme="minorEastAsia" w:hint="eastAsia"/>
          <w:b/>
          <w:lang w:val="en-GB" w:eastAsia="zh-CN"/>
        </w:rPr>
        <w:t>:</w:t>
      </w:r>
      <w:r w:rsidRPr="008A4551">
        <w:rPr>
          <w:rFonts w:eastAsiaTheme="minorEastAsia" w:hint="eastAsia"/>
          <w:b/>
          <w:lang w:val="en-GB" w:eastAsia="zh-CN"/>
        </w:rPr>
        <w:t xml:space="preserve"> </w:t>
      </w:r>
      <w:r w:rsidR="007D088C" w:rsidRPr="008A4551">
        <w:rPr>
          <w:rFonts w:eastAsiaTheme="minorEastAsia" w:hint="eastAsia"/>
          <w:b/>
          <w:lang w:val="en-GB" w:eastAsia="zh-CN"/>
        </w:rPr>
        <w:t>Suggested ACIR values for each case</w:t>
      </w:r>
    </w:p>
    <w:tbl>
      <w:tblPr>
        <w:tblStyle w:val="TableGrid1"/>
        <w:tblW w:w="0" w:type="auto"/>
        <w:jc w:val="center"/>
        <w:tblLook w:val="04A0" w:firstRow="1" w:lastRow="0" w:firstColumn="1" w:lastColumn="0" w:noHBand="0" w:noVBand="1"/>
      </w:tblPr>
      <w:tblGrid>
        <w:gridCol w:w="511"/>
        <w:gridCol w:w="2055"/>
        <w:gridCol w:w="1016"/>
        <w:gridCol w:w="2340"/>
        <w:gridCol w:w="2005"/>
      </w:tblGrid>
      <w:tr w:rsidR="00B65592" w:rsidRPr="00E22056" w:rsidTr="0031720D">
        <w:trPr>
          <w:trHeight w:val="470"/>
          <w:jc w:val="center"/>
        </w:trPr>
        <w:tc>
          <w:tcPr>
            <w:tcW w:w="0" w:type="auto"/>
            <w:shd w:val="clear" w:color="auto" w:fill="D99594" w:themeFill="accent2" w:themeFillTint="99"/>
            <w:hideMark/>
          </w:tcPr>
          <w:p w:rsidR="00B65592" w:rsidRPr="00B65592" w:rsidRDefault="00B65592" w:rsidP="003A61B0">
            <w:pPr>
              <w:spacing w:before="40" w:after="40"/>
              <w:jc w:val="both"/>
              <w:rPr>
                <w:rFonts w:eastAsiaTheme="minorEastAsia"/>
                <w:b/>
                <w:lang w:eastAsia="zh-CN"/>
              </w:rPr>
            </w:pPr>
            <w:r w:rsidRPr="00B65592">
              <w:rPr>
                <w:rFonts w:eastAsiaTheme="minorEastAsia"/>
                <w:b/>
                <w:lang w:eastAsia="zh-CN"/>
              </w:rPr>
              <w:t>No.</w:t>
            </w:r>
          </w:p>
        </w:tc>
        <w:tc>
          <w:tcPr>
            <w:tcW w:w="0" w:type="auto"/>
            <w:shd w:val="clear" w:color="auto" w:fill="D99594" w:themeFill="accent2" w:themeFillTint="99"/>
            <w:hideMark/>
          </w:tcPr>
          <w:p w:rsidR="00B65592" w:rsidRPr="00B65592" w:rsidRDefault="00B65592" w:rsidP="003A61B0">
            <w:pPr>
              <w:spacing w:before="40" w:after="40"/>
              <w:jc w:val="both"/>
              <w:rPr>
                <w:rFonts w:eastAsiaTheme="minorEastAsia"/>
                <w:b/>
                <w:lang w:eastAsia="zh-CN"/>
              </w:rPr>
            </w:pPr>
            <w:r w:rsidRPr="00B65592">
              <w:rPr>
                <w:rFonts w:eastAsiaTheme="minorEastAsia"/>
                <w:b/>
                <w:lang w:eastAsia="zh-CN"/>
              </w:rPr>
              <w:t>Simulation frequency</w:t>
            </w:r>
          </w:p>
        </w:tc>
        <w:tc>
          <w:tcPr>
            <w:tcW w:w="0" w:type="auto"/>
            <w:shd w:val="clear" w:color="auto" w:fill="D99594" w:themeFill="accent2" w:themeFillTint="99"/>
            <w:hideMark/>
          </w:tcPr>
          <w:p w:rsidR="00B65592" w:rsidRPr="00B65592" w:rsidRDefault="00B65592" w:rsidP="003A61B0">
            <w:pPr>
              <w:spacing w:before="40" w:after="40"/>
              <w:jc w:val="both"/>
              <w:rPr>
                <w:rFonts w:eastAsiaTheme="minorEastAsia"/>
                <w:b/>
                <w:lang w:eastAsia="zh-CN"/>
              </w:rPr>
            </w:pPr>
            <w:r w:rsidRPr="00B65592">
              <w:rPr>
                <w:rFonts w:eastAsiaTheme="minorEastAsia"/>
                <w:b/>
                <w:lang w:eastAsia="zh-CN"/>
              </w:rPr>
              <w:t>Direction</w:t>
            </w:r>
          </w:p>
        </w:tc>
        <w:tc>
          <w:tcPr>
            <w:tcW w:w="0" w:type="auto"/>
            <w:shd w:val="clear" w:color="auto" w:fill="D99594" w:themeFill="accent2" w:themeFillTint="99"/>
            <w:hideMark/>
          </w:tcPr>
          <w:p w:rsidR="00B65592" w:rsidRPr="00B65592" w:rsidRDefault="00B65592" w:rsidP="003A61B0">
            <w:pPr>
              <w:spacing w:before="40" w:after="40"/>
              <w:jc w:val="both"/>
              <w:rPr>
                <w:rFonts w:eastAsiaTheme="minorEastAsia"/>
                <w:b/>
                <w:lang w:eastAsia="zh-CN"/>
              </w:rPr>
            </w:pPr>
            <w:r w:rsidRPr="00B65592">
              <w:rPr>
                <w:rFonts w:eastAsiaTheme="minorEastAsia"/>
                <w:b/>
                <w:lang w:eastAsia="zh-CN"/>
              </w:rPr>
              <w:t>Deployment Scenario</w:t>
            </w:r>
          </w:p>
        </w:tc>
        <w:tc>
          <w:tcPr>
            <w:tcW w:w="0" w:type="auto"/>
            <w:shd w:val="clear" w:color="auto" w:fill="D99594" w:themeFill="accent2" w:themeFillTint="99"/>
          </w:tcPr>
          <w:p w:rsidR="00B65592" w:rsidRPr="00B65592" w:rsidRDefault="00B65592" w:rsidP="003A61B0">
            <w:pPr>
              <w:spacing w:before="40" w:after="40"/>
              <w:jc w:val="both"/>
              <w:rPr>
                <w:rFonts w:eastAsiaTheme="minorEastAsia"/>
                <w:b/>
                <w:lang w:eastAsia="zh-CN"/>
              </w:rPr>
            </w:pPr>
            <w:r w:rsidRPr="00B65592">
              <w:rPr>
                <w:rFonts w:eastAsiaTheme="minorEastAsia"/>
                <w:b/>
                <w:lang w:eastAsia="zh-CN"/>
              </w:rPr>
              <w:t>Proposed ACIR (dB)</w:t>
            </w: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1</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szCs w:val="21"/>
                <w:lang w:eastAsia="zh-CN"/>
              </w:rPr>
              <w:t>16</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2</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Urban macro (ISD=</w:t>
            </w:r>
            <w:r>
              <w:rPr>
                <w:rFonts w:eastAsia="宋体"/>
                <w:szCs w:val="21"/>
                <w:lang w:eastAsia="zh-CN"/>
              </w:rPr>
              <w:t>2</w:t>
            </w:r>
            <w:r w:rsidRPr="00E22056">
              <w:rPr>
                <w:rFonts w:eastAsia="宋体"/>
                <w:szCs w:val="21"/>
                <w:lang w:eastAsia="zh-CN"/>
              </w:rPr>
              <w:t>00m)</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hint="eastAsia"/>
                <w:szCs w:val="21"/>
                <w:lang w:eastAsia="zh-CN"/>
              </w:rPr>
              <w:t>14</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3</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szCs w:val="21"/>
                <w:lang w:eastAsia="zh-CN"/>
              </w:rPr>
              <w:t>9</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4</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szCs w:val="21"/>
                <w:lang w:eastAsia="zh-CN"/>
              </w:rPr>
              <w:t>15</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5</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Pr>
                <w:rFonts w:eastAsia="宋体"/>
                <w:szCs w:val="21"/>
                <w:lang w:eastAsia="zh-CN"/>
              </w:rPr>
              <w:t>Urban macro</w:t>
            </w:r>
            <w:r w:rsidRPr="00E22056">
              <w:rPr>
                <w:rFonts w:eastAsia="宋体"/>
                <w:szCs w:val="21"/>
                <w:lang w:eastAsia="zh-CN"/>
              </w:rPr>
              <w:br/>
              <w:t>(ISD=</w:t>
            </w:r>
            <w:r>
              <w:rPr>
                <w:rFonts w:eastAsia="宋体"/>
                <w:szCs w:val="21"/>
                <w:lang w:eastAsia="zh-CN"/>
              </w:rPr>
              <w:t>2</w:t>
            </w:r>
            <w:r w:rsidRPr="00E22056">
              <w:rPr>
                <w:rFonts w:eastAsia="宋体"/>
                <w:szCs w:val="21"/>
                <w:lang w:eastAsia="zh-CN"/>
              </w:rPr>
              <w:t>00m)</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hint="eastAsia"/>
                <w:szCs w:val="21"/>
                <w:lang w:eastAsia="zh-CN"/>
              </w:rPr>
              <w:t>9</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6</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hint="eastAsia"/>
                <w:szCs w:val="21"/>
                <w:lang w:eastAsia="zh-CN"/>
              </w:rPr>
              <w:t>TBD</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7</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szCs w:val="21"/>
                <w:lang w:eastAsia="zh-CN"/>
              </w:rPr>
              <w:t>1</w:t>
            </w:r>
            <w:r>
              <w:rPr>
                <w:rFonts w:eastAsia="宋体" w:hint="eastAsia"/>
                <w:szCs w:val="21"/>
                <w:lang w:eastAsia="zh-CN"/>
              </w:rPr>
              <w:t>5</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8</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szCs w:val="21"/>
                <w:lang w:eastAsia="zh-CN"/>
              </w:rPr>
              <w:t>TBD</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9</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szCs w:val="21"/>
                <w:lang w:eastAsia="zh-CN"/>
              </w:rPr>
              <w:t>1</w:t>
            </w:r>
            <w:r>
              <w:rPr>
                <w:rFonts w:eastAsia="宋体" w:hint="eastAsia"/>
                <w:szCs w:val="21"/>
                <w:lang w:eastAsia="zh-CN"/>
              </w:rPr>
              <w:t>4</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r w:rsidR="00B65592" w:rsidRPr="00E22056" w:rsidTr="0031720D">
        <w:trPr>
          <w:trHeight w:val="230"/>
          <w:jc w:val="center"/>
        </w:trPr>
        <w:tc>
          <w:tcPr>
            <w:tcW w:w="0" w:type="auto"/>
            <w:vMerge w:val="restart"/>
            <w:hideMark/>
          </w:tcPr>
          <w:p w:rsidR="00B65592" w:rsidRPr="00E22056" w:rsidRDefault="00B65592" w:rsidP="005E142A">
            <w:pPr>
              <w:pStyle w:val="a0"/>
              <w:snapToGrid w:val="0"/>
              <w:spacing w:after="0"/>
              <w:rPr>
                <w:rFonts w:eastAsia="宋体"/>
                <w:szCs w:val="21"/>
                <w:lang w:eastAsia="zh-CN"/>
              </w:rPr>
            </w:pPr>
            <w:r>
              <w:rPr>
                <w:rFonts w:eastAsia="宋体"/>
                <w:szCs w:val="21"/>
                <w:lang w:eastAsia="zh-CN"/>
              </w:rPr>
              <w:t>10</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Pr>
                <w:rFonts w:eastAsia="宋体"/>
                <w:szCs w:val="21"/>
                <w:lang w:eastAsia="zh-CN"/>
              </w:rPr>
              <w:t>U</w:t>
            </w:r>
            <w:r w:rsidRPr="00E22056">
              <w:rPr>
                <w:rFonts w:eastAsia="宋体"/>
                <w:szCs w:val="21"/>
                <w:lang w:eastAsia="zh-CN"/>
              </w:rPr>
              <w:t xml:space="preserve">L to </w:t>
            </w:r>
            <w:r>
              <w:rPr>
                <w:rFonts w:eastAsia="宋体"/>
                <w:szCs w:val="21"/>
                <w:lang w:eastAsia="zh-CN"/>
              </w:rPr>
              <w:t>U</w:t>
            </w:r>
            <w:r w:rsidRPr="00E22056">
              <w:rPr>
                <w:rFonts w:eastAsia="宋体"/>
                <w:szCs w:val="21"/>
                <w:lang w:eastAsia="zh-CN"/>
              </w:rPr>
              <w:t>L</w:t>
            </w:r>
          </w:p>
        </w:tc>
        <w:tc>
          <w:tcPr>
            <w:tcW w:w="0" w:type="auto"/>
            <w:vMerge w:val="restart"/>
            <w:hideMark/>
          </w:tcPr>
          <w:p w:rsidR="00B65592" w:rsidRPr="00E22056" w:rsidRDefault="00B65592" w:rsidP="005E142A">
            <w:pPr>
              <w:pStyle w:val="a0"/>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B65592" w:rsidRPr="00E22056" w:rsidRDefault="00B65592" w:rsidP="005E142A">
            <w:pPr>
              <w:pStyle w:val="a0"/>
              <w:snapToGrid w:val="0"/>
              <w:spacing w:after="0"/>
              <w:rPr>
                <w:rFonts w:eastAsia="宋体"/>
                <w:szCs w:val="21"/>
                <w:lang w:eastAsia="zh-CN"/>
              </w:rPr>
            </w:pPr>
            <w:r>
              <w:rPr>
                <w:rFonts w:eastAsia="宋体"/>
                <w:szCs w:val="21"/>
                <w:lang w:eastAsia="zh-CN"/>
              </w:rPr>
              <w:t>TBD</w:t>
            </w:r>
          </w:p>
        </w:tc>
      </w:tr>
      <w:tr w:rsidR="00B65592" w:rsidRPr="00E22056" w:rsidTr="0031720D">
        <w:trPr>
          <w:trHeight w:val="290"/>
          <w:jc w:val="center"/>
        </w:trPr>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hideMark/>
          </w:tcPr>
          <w:p w:rsidR="00B65592" w:rsidRPr="00E22056" w:rsidRDefault="00B65592" w:rsidP="005E142A">
            <w:pPr>
              <w:pStyle w:val="a0"/>
              <w:snapToGrid w:val="0"/>
              <w:spacing w:after="0"/>
              <w:rPr>
                <w:rFonts w:eastAsia="宋体"/>
                <w:szCs w:val="21"/>
                <w:lang w:eastAsia="zh-CN"/>
              </w:rPr>
            </w:pPr>
          </w:p>
        </w:tc>
        <w:tc>
          <w:tcPr>
            <w:tcW w:w="0" w:type="auto"/>
            <w:vMerge/>
          </w:tcPr>
          <w:p w:rsidR="00B65592" w:rsidRPr="00E22056" w:rsidRDefault="00B65592" w:rsidP="005E142A">
            <w:pPr>
              <w:pStyle w:val="a0"/>
              <w:snapToGrid w:val="0"/>
              <w:spacing w:after="0"/>
              <w:rPr>
                <w:rFonts w:eastAsia="宋体"/>
                <w:szCs w:val="21"/>
                <w:lang w:eastAsia="zh-CN"/>
              </w:rPr>
            </w:pPr>
          </w:p>
        </w:tc>
      </w:tr>
    </w:tbl>
    <w:p w:rsidR="007B62E9" w:rsidRDefault="007B62E9" w:rsidP="00A44881">
      <w:pPr>
        <w:pStyle w:val="a0"/>
        <w:rPr>
          <w:rFonts w:eastAsiaTheme="minorEastAsia"/>
          <w:lang w:val="en-GB" w:eastAsia="zh-CN"/>
        </w:rPr>
      </w:pPr>
    </w:p>
    <w:p w:rsidR="007D088C" w:rsidRDefault="00D36879" w:rsidP="00A44881">
      <w:pPr>
        <w:pStyle w:val="a0"/>
        <w:rPr>
          <w:rFonts w:eastAsiaTheme="minorEastAsia"/>
          <w:lang w:val="en-GB" w:eastAsia="zh-CN"/>
        </w:rPr>
      </w:pPr>
      <w:r>
        <w:rPr>
          <w:rFonts w:eastAsiaTheme="minorEastAsia" w:hint="eastAsia"/>
          <w:lang w:val="en-GB" w:eastAsia="zh-CN"/>
        </w:rPr>
        <w:t>For simulation cases 6,</w:t>
      </w:r>
      <w:r w:rsidR="00CD7260">
        <w:rPr>
          <w:rFonts w:eastAsiaTheme="minorEastAsia" w:hint="eastAsia"/>
          <w:lang w:val="en-GB" w:eastAsia="zh-CN"/>
        </w:rPr>
        <w:t xml:space="preserve"> </w:t>
      </w:r>
      <w:r>
        <w:rPr>
          <w:rFonts w:eastAsiaTheme="minorEastAsia" w:hint="eastAsia"/>
          <w:lang w:val="en-GB" w:eastAsia="zh-CN"/>
        </w:rPr>
        <w:t xml:space="preserve">8 and 10, the </w:t>
      </w:r>
      <w:r w:rsidR="007B62E9">
        <w:rPr>
          <w:rFonts w:eastAsiaTheme="minorEastAsia" w:hint="eastAsia"/>
          <w:lang w:val="en-GB" w:eastAsia="zh-CN"/>
        </w:rPr>
        <w:t>5%-tile UE throughput is zero</w:t>
      </w:r>
      <w:r w:rsidR="00044036">
        <w:rPr>
          <w:rFonts w:eastAsiaTheme="minorEastAsia" w:hint="eastAsia"/>
          <w:lang w:val="en-GB" w:eastAsia="zh-CN"/>
        </w:rPr>
        <w:t>, hence how to determine the required ACIR in those cases should be further discussed</w:t>
      </w:r>
      <w:r w:rsidR="007B62E9">
        <w:rPr>
          <w:rFonts w:eastAsiaTheme="minorEastAsia" w:hint="eastAsia"/>
          <w:lang w:val="en-GB" w:eastAsia="zh-CN"/>
        </w:rPr>
        <w:t xml:space="preserve">. </w:t>
      </w:r>
    </w:p>
    <w:bookmarkEnd w:id="5"/>
    <w:p w:rsidR="00202130" w:rsidRPr="00202130" w:rsidRDefault="00202130" w:rsidP="00801620">
      <w:pPr>
        <w:pStyle w:val="a0"/>
        <w:rPr>
          <w:rFonts w:eastAsiaTheme="minorEastAsia"/>
          <w:lang w:val="en-GB" w:eastAsia="zh-CN"/>
        </w:rPr>
      </w:pPr>
    </w:p>
    <w:p w:rsidR="00EF32BF" w:rsidRDefault="00C34CAF" w:rsidP="00EF32BF">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660838">
        <w:rPr>
          <w:rFonts w:ascii="Arial" w:eastAsiaTheme="minorEastAsia" w:hAnsi="Arial" w:cs="Arial" w:hint="eastAsia"/>
          <w:b w:val="0"/>
          <w:sz w:val="32"/>
          <w:lang w:eastAsia="zh-CN"/>
        </w:rPr>
        <w:t>Comparison of companies</w:t>
      </w:r>
      <w:r w:rsidR="00660838">
        <w:rPr>
          <w:rFonts w:ascii="Arial" w:eastAsiaTheme="minorEastAsia" w:hAnsi="Arial" w:cs="Arial"/>
          <w:b w:val="0"/>
          <w:sz w:val="32"/>
          <w:lang w:eastAsia="zh-CN"/>
        </w:rPr>
        <w:t>’</w:t>
      </w:r>
      <w:r w:rsidR="00660838">
        <w:rPr>
          <w:rFonts w:ascii="Arial" w:eastAsiaTheme="minorEastAsia" w:hAnsi="Arial" w:cs="Arial" w:hint="eastAsia"/>
          <w:b w:val="0"/>
          <w:sz w:val="32"/>
          <w:lang w:eastAsia="zh-CN"/>
        </w:rPr>
        <w:t xml:space="preserve"> results</w:t>
      </w:r>
    </w:p>
    <w:p w:rsidR="00E14D13" w:rsidRPr="00F51FF1" w:rsidRDefault="00660838" w:rsidP="00E14D13">
      <w:pPr>
        <w:pStyle w:val="a0"/>
        <w:rPr>
          <w:rFonts w:eastAsiaTheme="minorEastAsia"/>
          <w:lang w:val="en-GB" w:eastAsia="zh-CN"/>
        </w:rPr>
      </w:pPr>
      <w:r w:rsidRPr="00F51FF1">
        <w:rPr>
          <w:rFonts w:eastAsiaTheme="minorEastAsia"/>
          <w:lang w:val="en-GB" w:eastAsia="zh-CN"/>
        </w:rPr>
        <w:t xml:space="preserve">First of all, based on the </w:t>
      </w:r>
      <w:r w:rsidR="003E0238">
        <w:rPr>
          <w:rFonts w:eastAsiaTheme="minorEastAsia"/>
          <w:lang w:eastAsia="zh-CN"/>
        </w:rPr>
        <w:t xml:space="preserve">summary of the </w:t>
      </w:r>
      <w:r w:rsidRPr="00F51FF1">
        <w:rPr>
          <w:rFonts w:eastAsiaTheme="minorEastAsia"/>
          <w:lang w:val="en-GB" w:eastAsia="zh-CN"/>
        </w:rPr>
        <w:t>simulation results</w:t>
      </w:r>
      <w:r w:rsidR="00C719DE">
        <w:rPr>
          <w:rFonts w:eastAsiaTheme="minorEastAsia" w:hint="eastAsia"/>
          <w:lang w:val="en-GB" w:eastAsia="zh-CN"/>
        </w:rPr>
        <w:t xml:space="preserve"> </w:t>
      </w:r>
      <w:r w:rsidRPr="00F51FF1">
        <w:rPr>
          <w:rFonts w:eastAsiaTheme="minorEastAsia"/>
          <w:lang w:val="en-GB" w:eastAsia="zh-CN"/>
        </w:rPr>
        <w:t xml:space="preserve">shared in </w:t>
      </w:r>
      <w:r w:rsidR="003E0238">
        <w:rPr>
          <w:rFonts w:eastAsiaTheme="minorEastAsia"/>
          <w:lang w:val="en-GB" w:eastAsia="zh-CN"/>
        </w:rPr>
        <w:t xml:space="preserve">the </w:t>
      </w:r>
      <w:r w:rsidRPr="00F51FF1">
        <w:rPr>
          <w:rFonts w:eastAsiaTheme="minorEastAsia"/>
          <w:lang w:val="en-GB" w:eastAsia="zh-CN"/>
        </w:rPr>
        <w:t>email reflector</w:t>
      </w:r>
      <w:r w:rsidR="00D16366">
        <w:rPr>
          <w:rFonts w:eastAsiaTheme="minorEastAsia" w:hint="eastAsia"/>
          <w:lang w:val="en-GB" w:eastAsia="zh-CN"/>
        </w:rPr>
        <w:t xml:space="preserve"> [9],</w:t>
      </w:r>
      <w:r w:rsidR="00C719DE">
        <w:rPr>
          <w:rFonts w:eastAsiaTheme="minorEastAsia" w:hint="eastAsia"/>
          <w:lang w:val="en-GB" w:eastAsia="zh-CN"/>
        </w:rPr>
        <w:t xml:space="preserve"> we use linear interpolation from companies</w:t>
      </w:r>
      <w:r w:rsidR="00C719DE">
        <w:rPr>
          <w:rFonts w:eastAsiaTheme="minorEastAsia"/>
          <w:lang w:val="en-GB" w:eastAsia="zh-CN"/>
        </w:rPr>
        <w:t>’</w:t>
      </w:r>
      <w:r w:rsidR="00C719DE">
        <w:rPr>
          <w:rFonts w:eastAsiaTheme="minorEastAsia" w:hint="eastAsia"/>
          <w:lang w:val="en-GB" w:eastAsia="zh-CN"/>
        </w:rPr>
        <w:t xml:space="preserve"> results to get required ACIR to achieve less than 5% throughput loss for mean throughput and 5%-tile UE throughput. T</w:t>
      </w:r>
      <w:r w:rsidR="00C719DE" w:rsidRPr="008574F0">
        <w:rPr>
          <w:rFonts w:eastAsiaTheme="minorEastAsia" w:hint="eastAsia"/>
          <w:lang w:val="en-GB" w:eastAsia="zh-CN"/>
        </w:rPr>
        <w:t xml:space="preserve">able </w:t>
      </w:r>
      <w:r w:rsidR="00C719DE">
        <w:rPr>
          <w:rFonts w:eastAsiaTheme="minorEastAsia" w:hint="eastAsia"/>
          <w:lang w:val="en-GB" w:eastAsia="zh-CN"/>
        </w:rPr>
        <w:t>3-</w:t>
      </w:r>
      <w:r w:rsidR="00C719DE" w:rsidRPr="008574F0">
        <w:rPr>
          <w:rFonts w:eastAsiaTheme="minorEastAsia" w:hint="eastAsia"/>
          <w:lang w:val="en-GB" w:eastAsia="zh-CN"/>
        </w:rPr>
        <w:t xml:space="preserve">1 below summarized </w:t>
      </w:r>
      <w:r w:rsidR="00C719DE">
        <w:rPr>
          <w:rFonts w:eastAsiaTheme="minorEastAsia" w:hint="eastAsia"/>
          <w:lang w:val="en-GB" w:eastAsia="zh-CN"/>
        </w:rPr>
        <w:t>AC</w:t>
      </w:r>
      <w:r w:rsidR="00C719DE" w:rsidRPr="008574F0">
        <w:rPr>
          <w:rFonts w:eastAsiaTheme="minorEastAsia" w:hint="eastAsia"/>
          <w:lang w:val="en-GB" w:eastAsia="zh-CN"/>
        </w:rPr>
        <w:t xml:space="preserve">IR </w:t>
      </w:r>
      <w:r w:rsidR="00C719DE">
        <w:rPr>
          <w:rFonts w:eastAsiaTheme="minorEastAsia" w:hint="eastAsia"/>
          <w:lang w:val="en-GB" w:eastAsia="zh-CN"/>
        </w:rPr>
        <w:t>deviation</w:t>
      </w:r>
      <w:r w:rsidR="00C719DE" w:rsidRPr="008574F0">
        <w:rPr>
          <w:rFonts w:eastAsiaTheme="minorEastAsia" w:hint="eastAsia"/>
          <w:lang w:val="en-GB" w:eastAsia="zh-CN"/>
        </w:rPr>
        <w:t xml:space="preserve"> and average ACIR among companies</w:t>
      </w:r>
      <w:r w:rsidR="00C719DE" w:rsidRPr="008574F0">
        <w:rPr>
          <w:rFonts w:eastAsiaTheme="minorEastAsia"/>
          <w:lang w:val="en-GB" w:eastAsia="zh-CN"/>
        </w:rPr>
        <w:t>’</w:t>
      </w:r>
      <w:r w:rsidR="00C719DE" w:rsidRPr="008574F0">
        <w:rPr>
          <w:rFonts w:eastAsiaTheme="minorEastAsia" w:hint="eastAsia"/>
          <w:lang w:val="en-GB" w:eastAsia="zh-CN"/>
        </w:rPr>
        <w:t xml:space="preserve"> results under each </w:t>
      </w:r>
      <w:r w:rsidR="00C719DE" w:rsidRPr="008574F0">
        <w:rPr>
          <w:rFonts w:eastAsiaTheme="minorEastAsia"/>
          <w:lang w:val="en-GB" w:eastAsia="zh-CN"/>
        </w:rPr>
        <w:t>scenario</w:t>
      </w:r>
    </w:p>
    <w:p w:rsidR="00E14D13" w:rsidRPr="008574F0" w:rsidRDefault="00E14D13" w:rsidP="00E14D13">
      <w:pPr>
        <w:pStyle w:val="a0"/>
        <w:jc w:val="center"/>
        <w:rPr>
          <w:rFonts w:eastAsiaTheme="minorEastAsia"/>
          <w:b/>
          <w:lang w:val="en-GB" w:eastAsia="zh-CN"/>
        </w:rPr>
      </w:pPr>
      <w:r w:rsidRPr="008574F0">
        <w:rPr>
          <w:rFonts w:eastAsiaTheme="minorEastAsia" w:hint="eastAsia"/>
          <w:b/>
          <w:lang w:val="en-GB" w:eastAsia="zh-CN"/>
        </w:rPr>
        <w:t>Table 3-1: ACIR output comparison among companies</w:t>
      </w:r>
      <w:r w:rsidRPr="008574F0">
        <w:rPr>
          <w:rFonts w:eastAsiaTheme="minorEastAsia"/>
          <w:b/>
          <w:lang w:val="en-GB" w:eastAsia="zh-CN"/>
        </w:rPr>
        <w:t>’</w:t>
      </w:r>
      <w:r w:rsidRPr="008574F0">
        <w:rPr>
          <w:rFonts w:eastAsiaTheme="minorEastAsia" w:hint="eastAsia"/>
          <w:b/>
          <w:lang w:val="en-GB" w:eastAsia="zh-CN"/>
        </w:rPr>
        <w:t xml:space="preserve"> results</w:t>
      </w:r>
    </w:p>
    <w:tbl>
      <w:tblPr>
        <w:tblStyle w:val="aa"/>
        <w:tblW w:w="9288" w:type="dxa"/>
        <w:jc w:val="center"/>
        <w:tblLook w:val="04A0" w:firstRow="1" w:lastRow="0" w:firstColumn="1" w:lastColumn="0" w:noHBand="0" w:noVBand="1"/>
      </w:tblPr>
      <w:tblGrid>
        <w:gridCol w:w="511"/>
        <w:gridCol w:w="1150"/>
        <w:gridCol w:w="1016"/>
        <w:gridCol w:w="1251"/>
        <w:gridCol w:w="1547"/>
        <w:gridCol w:w="1395"/>
        <w:gridCol w:w="1209"/>
        <w:gridCol w:w="1209"/>
      </w:tblGrid>
      <w:tr w:rsidR="00A34DFE" w:rsidRPr="00E22056" w:rsidTr="00F51FF1">
        <w:trPr>
          <w:trHeight w:val="467"/>
          <w:jc w:val="center"/>
        </w:trPr>
        <w:tc>
          <w:tcPr>
            <w:tcW w:w="0" w:type="auto"/>
            <w:hideMark/>
          </w:tcPr>
          <w:p w:rsidR="00A34DFE" w:rsidRPr="00E22056" w:rsidRDefault="00A34DFE" w:rsidP="00F51FF1">
            <w:pPr>
              <w:pStyle w:val="a0"/>
              <w:snapToGrid w:val="0"/>
              <w:spacing w:after="0"/>
              <w:jc w:val="center"/>
              <w:rPr>
                <w:rFonts w:eastAsia="宋体"/>
                <w:b/>
                <w:bCs/>
                <w:szCs w:val="21"/>
                <w:lang w:val="en-GB" w:eastAsia="zh-CN"/>
              </w:rPr>
            </w:pPr>
            <w:r w:rsidRPr="00E22056">
              <w:rPr>
                <w:rFonts w:eastAsia="宋体"/>
                <w:b/>
                <w:bCs/>
                <w:szCs w:val="21"/>
                <w:lang w:eastAsia="zh-CN"/>
              </w:rPr>
              <w:t>No.</w:t>
            </w:r>
          </w:p>
        </w:tc>
        <w:tc>
          <w:tcPr>
            <w:tcW w:w="0" w:type="auto"/>
            <w:hideMark/>
          </w:tcPr>
          <w:p w:rsidR="00A34DFE" w:rsidRPr="00E22056" w:rsidRDefault="00A34DFE" w:rsidP="00F51FF1">
            <w:pPr>
              <w:pStyle w:val="a0"/>
              <w:snapToGrid w:val="0"/>
              <w:spacing w:after="0"/>
              <w:jc w:val="center"/>
              <w:rPr>
                <w:rFonts w:eastAsia="宋体"/>
                <w:b/>
                <w:bCs/>
                <w:szCs w:val="21"/>
                <w:lang w:eastAsia="zh-CN"/>
              </w:rPr>
            </w:pPr>
            <w:r w:rsidRPr="00E22056">
              <w:rPr>
                <w:rFonts w:eastAsia="宋体"/>
                <w:b/>
                <w:bCs/>
                <w:szCs w:val="21"/>
                <w:lang w:eastAsia="zh-CN"/>
              </w:rPr>
              <w:t>Simulation frequency</w:t>
            </w:r>
          </w:p>
        </w:tc>
        <w:tc>
          <w:tcPr>
            <w:tcW w:w="0" w:type="auto"/>
            <w:hideMark/>
          </w:tcPr>
          <w:p w:rsidR="00A34DFE" w:rsidRPr="00E22056" w:rsidRDefault="00A34DFE" w:rsidP="00F51FF1">
            <w:pPr>
              <w:pStyle w:val="a0"/>
              <w:snapToGrid w:val="0"/>
              <w:spacing w:after="0"/>
              <w:jc w:val="center"/>
              <w:rPr>
                <w:rFonts w:eastAsia="宋体"/>
                <w:b/>
                <w:bCs/>
                <w:szCs w:val="21"/>
                <w:lang w:eastAsia="zh-CN"/>
              </w:rPr>
            </w:pPr>
            <w:r w:rsidRPr="00E22056">
              <w:rPr>
                <w:rFonts w:eastAsia="宋体"/>
                <w:b/>
                <w:bCs/>
                <w:szCs w:val="21"/>
                <w:lang w:eastAsia="zh-CN"/>
              </w:rPr>
              <w:t>Direction</w:t>
            </w:r>
          </w:p>
        </w:tc>
        <w:tc>
          <w:tcPr>
            <w:tcW w:w="0" w:type="auto"/>
            <w:hideMark/>
          </w:tcPr>
          <w:p w:rsidR="00A34DFE" w:rsidRPr="00E22056" w:rsidRDefault="00A34DFE" w:rsidP="00F51FF1">
            <w:pPr>
              <w:pStyle w:val="a0"/>
              <w:snapToGrid w:val="0"/>
              <w:spacing w:after="0"/>
              <w:jc w:val="center"/>
              <w:rPr>
                <w:rFonts w:eastAsia="宋体"/>
                <w:b/>
                <w:bCs/>
                <w:szCs w:val="21"/>
                <w:lang w:eastAsia="zh-CN"/>
              </w:rPr>
            </w:pPr>
            <w:r w:rsidRPr="00E22056">
              <w:rPr>
                <w:rFonts w:eastAsia="宋体"/>
                <w:b/>
                <w:bCs/>
                <w:szCs w:val="21"/>
                <w:lang w:eastAsia="zh-CN"/>
              </w:rPr>
              <w:t>Deployment Scenario</w:t>
            </w:r>
          </w:p>
        </w:tc>
        <w:tc>
          <w:tcPr>
            <w:tcW w:w="1547" w:type="dxa"/>
          </w:tcPr>
          <w:p w:rsidR="00A34DFE" w:rsidRDefault="00A34DFE" w:rsidP="00392384">
            <w:pPr>
              <w:pStyle w:val="a0"/>
              <w:snapToGrid w:val="0"/>
              <w:spacing w:after="0"/>
              <w:jc w:val="center"/>
              <w:rPr>
                <w:rFonts w:eastAsia="宋体"/>
                <w:b/>
                <w:bCs/>
                <w:szCs w:val="21"/>
                <w:lang w:eastAsia="zh-CN"/>
              </w:rPr>
            </w:pPr>
            <w:r>
              <w:rPr>
                <w:rFonts w:eastAsia="宋体" w:hint="eastAsia"/>
                <w:b/>
                <w:bCs/>
                <w:szCs w:val="21"/>
                <w:lang w:eastAsia="zh-CN"/>
              </w:rPr>
              <w:t>mean throughput</w:t>
            </w:r>
          </w:p>
          <w:p w:rsidR="00A34DFE" w:rsidRPr="00E22056" w:rsidRDefault="00A34DFE" w:rsidP="00392384">
            <w:pPr>
              <w:pStyle w:val="a0"/>
              <w:snapToGrid w:val="0"/>
              <w:spacing w:after="0"/>
              <w:jc w:val="center"/>
              <w:rPr>
                <w:rFonts w:eastAsia="宋体"/>
                <w:b/>
                <w:bCs/>
                <w:szCs w:val="21"/>
                <w:lang w:eastAsia="zh-CN"/>
              </w:rPr>
            </w:pPr>
            <w:r>
              <w:rPr>
                <w:rFonts w:eastAsia="宋体" w:hint="eastAsia"/>
                <w:b/>
                <w:bCs/>
                <w:szCs w:val="21"/>
                <w:lang w:eastAsia="zh-CN"/>
              </w:rPr>
              <w:t>Average ACIR [dB]</w:t>
            </w:r>
          </w:p>
        </w:tc>
        <w:tc>
          <w:tcPr>
            <w:tcW w:w="1395" w:type="dxa"/>
          </w:tcPr>
          <w:p w:rsidR="00A34DFE" w:rsidRDefault="00A34DFE" w:rsidP="00F51FF1">
            <w:pPr>
              <w:pStyle w:val="a0"/>
              <w:snapToGrid w:val="0"/>
              <w:spacing w:after="0"/>
              <w:jc w:val="center"/>
              <w:rPr>
                <w:rFonts w:eastAsia="宋体"/>
                <w:b/>
                <w:bCs/>
                <w:szCs w:val="21"/>
                <w:lang w:eastAsia="zh-CN"/>
              </w:rPr>
            </w:pPr>
            <w:r>
              <w:rPr>
                <w:rFonts w:eastAsia="宋体" w:hint="eastAsia"/>
                <w:b/>
                <w:bCs/>
                <w:szCs w:val="21"/>
                <w:lang w:eastAsia="zh-CN"/>
              </w:rPr>
              <w:t>mean throughput</w:t>
            </w:r>
          </w:p>
          <w:p w:rsidR="00A34DFE" w:rsidRPr="00E22056" w:rsidRDefault="00A34DFE" w:rsidP="00F51FF1">
            <w:pPr>
              <w:pStyle w:val="a0"/>
              <w:snapToGrid w:val="0"/>
              <w:spacing w:after="0"/>
              <w:jc w:val="center"/>
              <w:rPr>
                <w:rFonts w:eastAsia="宋体"/>
                <w:b/>
                <w:bCs/>
                <w:szCs w:val="21"/>
                <w:lang w:eastAsia="zh-CN"/>
              </w:rPr>
            </w:pPr>
            <w:r>
              <w:rPr>
                <w:rFonts w:eastAsia="宋体" w:hint="eastAsia"/>
                <w:b/>
                <w:bCs/>
                <w:szCs w:val="21"/>
                <w:lang w:eastAsia="zh-CN"/>
              </w:rPr>
              <w:t>Standard Deviation [dB]</w:t>
            </w:r>
          </w:p>
        </w:tc>
        <w:tc>
          <w:tcPr>
            <w:tcW w:w="1209" w:type="dxa"/>
          </w:tcPr>
          <w:p w:rsidR="00A34DFE" w:rsidRPr="00A34DFE" w:rsidDel="00A90CEE" w:rsidRDefault="00A34DFE">
            <w:pPr>
              <w:pStyle w:val="a0"/>
              <w:snapToGrid w:val="0"/>
              <w:spacing w:after="0"/>
              <w:jc w:val="center"/>
              <w:rPr>
                <w:rFonts w:eastAsia="宋体"/>
                <w:b/>
                <w:bCs/>
                <w:szCs w:val="21"/>
                <w:lang w:eastAsia="zh-CN"/>
              </w:rPr>
            </w:pPr>
            <w:r>
              <w:rPr>
                <w:rFonts w:eastAsia="宋体" w:hint="eastAsia"/>
                <w:b/>
                <w:bCs/>
                <w:szCs w:val="21"/>
                <w:lang w:eastAsia="zh-CN"/>
              </w:rPr>
              <w:t>5%-tile UE throughput Average ACIR [dB]</w:t>
            </w:r>
          </w:p>
        </w:tc>
        <w:tc>
          <w:tcPr>
            <w:tcW w:w="1209" w:type="dxa"/>
          </w:tcPr>
          <w:p w:rsidR="00A34DFE" w:rsidDel="00A90CEE" w:rsidRDefault="00A34DFE">
            <w:pPr>
              <w:pStyle w:val="a0"/>
              <w:snapToGrid w:val="0"/>
              <w:spacing w:after="0"/>
              <w:jc w:val="center"/>
              <w:rPr>
                <w:rFonts w:eastAsia="宋体"/>
                <w:b/>
                <w:bCs/>
                <w:szCs w:val="21"/>
                <w:lang w:eastAsia="zh-CN"/>
              </w:rPr>
            </w:pPr>
            <w:r>
              <w:rPr>
                <w:rFonts w:eastAsia="宋体" w:hint="eastAsia"/>
                <w:b/>
                <w:bCs/>
                <w:szCs w:val="21"/>
                <w:lang w:eastAsia="zh-CN"/>
              </w:rPr>
              <w:t>5%-tile UE throughput Standard Deviation [dB]</w:t>
            </w:r>
          </w:p>
        </w:tc>
      </w:tr>
      <w:tr w:rsidR="00A34DFE" w:rsidRPr="00E22056" w:rsidTr="00C4136B">
        <w:trPr>
          <w:trHeight w:val="59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1</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30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DL to DL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Indoor hotspot</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16</w:t>
            </w:r>
          </w:p>
        </w:tc>
        <w:tc>
          <w:tcPr>
            <w:tcW w:w="1395" w:type="dxa"/>
          </w:tcPr>
          <w:p w:rsidR="00A34DFE" w:rsidRPr="00E22056" w:rsidRDefault="00A34DFE" w:rsidP="00A90CEE">
            <w:pPr>
              <w:pStyle w:val="a0"/>
              <w:snapToGrid w:val="0"/>
              <w:spacing w:after="0"/>
              <w:rPr>
                <w:rFonts w:eastAsia="宋体"/>
                <w:szCs w:val="21"/>
                <w:lang w:eastAsia="zh-CN"/>
              </w:rPr>
            </w:pPr>
            <w:r>
              <w:rPr>
                <w:rFonts w:eastAsia="宋体" w:hint="eastAsia"/>
                <w:szCs w:val="21"/>
                <w:lang w:eastAsia="zh-CN"/>
              </w:rPr>
              <w:t>0</w:t>
            </w:r>
          </w:p>
        </w:tc>
        <w:tc>
          <w:tcPr>
            <w:tcW w:w="1209" w:type="dxa"/>
          </w:tcPr>
          <w:p w:rsidR="00A34DFE" w:rsidDel="00A90CEE" w:rsidRDefault="00A34DFE" w:rsidP="00A90CEE">
            <w:pPr>
              <w:pStyle w:val="a0"/>
              <w:snapToGrid w:val="0"/>
              <w:spacing w:after="0"/>
              <w:rPr>
                <w:rFonts w:eastAsia="宋体"/>
                <w:szCs w:val="21"/>
                <w:lang w:eastAsia="zh-CN"/>
              </w:rPr>
            </w:pPr>
            <w:r>
              <w:rPr>
                <w:rFonts w:eastAsia="宋体" w:hint="eastAsia"/>
                <w:szCs w:val="21"/>
                <w:lang w:eastAsia="zh-CN"/>
              </w:rPr>
              <w:t>15</w:t>
            </w:r>
          </w:p>
        </w:tc>
        <w:tc>
          <w:tcPr>
            <w:tcW w:w="1209" w:type="dxa"/>
          </w:tcPr>
          <w:p w:rsidR="00A34DFE" w:rsidDel="00A90CEE" w:rsidRDefault="00A34DFE" w:rsidP="00A90CEE">
            <w:pPr>
              <w:pStyle w:val="a0"/>
              <w:snapToGrid w:val="0"/>
              <w:spacing w:after="0"/>
              <w:rPr>
                <w:rFonts w:eastAsia="宋体"/>
                <w:szCs w:val="21"/>
                <w:lang w:eastAsia="zh-CN"/>
              </w:rPr>
            </w:pPr>
            <w:r>
              <w:rPr>
                <w:rFonts w:eastAsia="宋体" w:hint="eastAsia"/>
                <w:szCs w:val="21"/>
                <w:lang w:eastAsia="zh-CN"/>
              </w:rPr>
              <w:t>1</w:t>
            </w:r>
          </w:p>
        </w:tc>
      </w:tr>
      <w:tr w:rsidR="00A34DFE" w:rsidRPr="00E22056" w:rsidTr="008A72D1">
        <w:trPr>
          <w:trHeight w:val="75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2</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30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DL to DL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Urban macro (ISD=</w:t>
            </w:r>
            <w:r>
              <w:rPr>
                <w:rFonts w:eastAsia="宋体"/>
                <w:szCs w:val="21"/>
                <w:lang w:eastAsia="zh-CN"/>
              </w:rPr>
              <w:t>2</w:t>
            </w:r>
            <w:r w:rsidRPr="00E22056">
              <w:rPr>
                <w:rFonts w:eastAsia="宋体"/>
                <w:szCs w:val="21"/>
                <w:lang w:eastAsia="zh-CN"/>
              </w:rPr>
              <w:t>00m)</w:t>
            </w:r>
          </w:p>
        </w:tc>
        <w:tc>
          <w:tcPr>
            <w:tcW w:w="1547" w:type="dxa"/>
          </w:tcPr>
          <w:p w:rsidR="00A34DFE" w:rsidRPr="00E22056" w:rsidRDefault="00A34DFE">
            <w:pPr>
              <w:pStyle w:val="a0"/>
              <w:snapToGrid w:val="0"/>
              <w:spacing w:after="0"/>
              <w:rPr>
                <w:rFonts w:eastAsia="宋体"/>
                <w:szCs w:val="21"/>
                <w:lang w:eastAsia="zh-CN"/>
              </w:rPr>
            </w:pPr>
            <w:r>
              <w:rPr>
                <w:rFonts w:eastAsia="宋体" w:hint="eastAsia"/>
                <w:szCs w:val="21"/>
                <w:lang w:eastAsia="zh-CN"/>
              </w:rPr>
              <w:t>12</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2</w:t>
            </w:r>
          </w:p>
        </w:tc>
        <w:tc>
          <w:tcPr>
            <w:tcW w:w="1209" w:type="dxa"/>
          </w:tcPr>
          <w:p w:rsidR="00A34DFE" w:rsidRDefault="00A34DFE" w:rsidP="008574F0">
            <w:pPr>
              <w:pStyle w:val="a0"/>
              <w:snapToGrid w:val="0"/>
              <w:spacing w:after="0"/>
              <w:rPr>
                <w:rFonts w:eastAsia="宋体"/>
                <w:szCs w:val="21"/>
                <w:highlight w:val="yellow"/>
                <w:lang w:eastAsia="zh-CN"/>
              </w:rPr>
            </w:pPr>
            <w:r>
              <w:rPr>
                <w:rFonts w:eastAsia="宋体" w:hint="eastAsia"/>
                <w:szCs w:val="21"/>
                <w:highlight w:val="yellow"/>
                <w:lang w:eastAsia="zh-CN"/>
              </w:rPr>
              <w:t>18</w:t>
            </w:r>
          </w:p>
        </w:tc>
        <w:tc>
          <w:tcPr>
            <w:tcW w:w="1209" w:type="dxa"/>
          </w:tcPr>
          <w:p w:rsidR="00A34DFE" w:rsidRDefault="00A34DFE" w:rsidP="008574F0">
            <w:pPr>
              <w:pStyle w:val="a0"/>
              <w:snapToGrid w:val="0"/>
              <w:spacing w:after="0"/>
              <w:rPr>
                <w:rFonts w:eastAsia="宋体"/>
                <w:szCs w:val="21"/>
                <w:highlight w:val="yellow"/>
                <w:lang w:eastAsia="zh-CN"/>
              </w:rPr>
            </w:pPr>
            <w:r>
              <w:rPr>
                <w:rFonts w:eastAsia="宋体" w:hint="eastAsia"/>
                <w:szCs w:val="21"/>
                <w:highlight w:val="yellow"/>
                <w:lang w:eastAsia="zh-CN"/>
              </w:rPr>
              <w:t>4</w:t>
            </w:r>
          </w:p>
        </w:tc>
      </w:tr>
      <w:tr w:rsidR="00A34DFE" w:rsidRPr="00E22056" w:rsidTr="007D009D">
        <w:trPr>
          <w:trHeight w:val="59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3</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30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DL to DL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Dense urban</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7</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3</w:t>
            </w:r>
          </w:p>
        </w:tc>
        <w:tc>
          <w:tcPr>
            <w:tcW w:w="1209" w:type="dxa"/>
          </w:tcPr>
          <w:p w:rsidR="00A34DFE" w:rsidDel="00A90CEE" w:rsidRDefault="00A34DFE" w:rsidP="008574F0">
            <w:pPr>
              <w:pStyle w:val="a0"/>
              <w:snapToGrid w:val="0"/>
              <w:spacing w:after="0"/>
              <w:rPr>
                <w:rFonts w:eastAsia="宋体"/>
                <w:szCs w:val="21"/>
                <w:lang w:eastAsia="zh-CN"/>
              </w:rPr>
            </w:pPr>
            <w:r>
              <w:rPr>
                <w:rFonts w:eastAsia="宋体" w:hint="eastAsia"/>
                <w:szCs w:val="21"/>
                <w:lang w:eastAsia="zh-CN"/>
              </w:rPr>
              <w:t>11</w:t>
            </w:r>
          </w:p>
        </w:tc>
        <w:tc>
          <w:tcPr>
            <w:tcW w:w="1209" w:type="dxa"/>
          </w:tcPr>
          <w:p w:rsidR="00A34DFE" w:rsidDel="00A90CEE" w:rsidRDefault="00A34DFE" w:rsidP="008574F0">
            <w:pPr>
              <w:pStyle w:val="a0"/>
              <w:snapToGrid w:val="0"/>
              <w:spacing w:after="0"/>
              <w:rPr>
                <w:rFonts w:eastAsia="宋体"/>
                <w:szCs w:val="21"/>
                <w:lang w:eastAsia="zh-CN"/>
              </w:rPr>
            </w:pPr>
            <w:r>
              <w:rPr>
                <w:rFonts w:eastAsia="宋体" w:hint="eastAsia"/>
                <w:szCs w:val="21"/>
                <w:lang w:eastAsia="zh-CN"/>
              </w:rPr>
              <w:t>4</w:t>
            </w:r>
          </w:p>
        </w:tc>
      </w:tr>
      <w:tr w:rsidR="00A34DFE" w:rsidRPr="00E22056" w:rsidTr="001D24EF">
        <w:trPr>
          <w:trHeight w:val="59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lastRenderedPageBreak/>
              <w:t>4</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30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UL to UL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Indoor hotspot</w:t>
            </w:r>
          </w:p>
        </w:tc>
        <w:tc>
          <w:tcPr>
            <w:tcW w:w="1547" w:type="dxa"/>
          </w:tcPr>
          <w:p w:rsidR="00A34DFE" w:rsidRPr="00E22056" w:rsidRDefault="00A34DFE">
            <w:pPr>
              <w:pStyle w:val="a0"/>
              <w:snapToGrid w:val="0"/>
              <w:spacing w:after="0"/>
              <w:rPr>
                <w:rFonts w:eastAsia="宋体"/>
                <w:szCs w:val="21"/>
                <w:lang w:eastAsia="zh-CN"/>
              </w:rPr>
            </w:pPr>
            <w:r>
              <w:rPr>
                <w:rFonts w:eastAsia="宋体" w:hint="eastAsia"/>
                <w:szCs w:val="21"/>
                <w:lang w:eastAsia="zh-CN"/>
              </w:rPr>
              <w:t>10</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2</w:t>
            </w:r>
          </w:p>
        </w:tc>
        <w:tc>
          <w:tcPr>
            <w:tcW w:w="1209" w:type="dxa"/>
          </w:tcPr>
          <w:p w:rsidR="00A34DFE" w:rsidDel="00A90CEE" w:rsidRDefault="00A34DFE" w:rsidP="008574F0">
            <w:pPr>
              <w:pStyle w:val="a0"/>
              <w:snapToGrid w:val="0"/>
              <w:spacing w:after="0"/>
              <w:rPr>
                <w:rFonts w:eastAsia="宋体"/>
                <w:szCs w:val="21"/>
                <w:lang w:eastAsia="zh-CN"/>
              </w:rPr>
            </w:pPr>
            <w:r>
              <w:rPr>
                <w:rFonts w:eastAsia="宋体" w:hint="eastAsia"/>
                <w:szCs w:val="21"/>
                <w:lang w:eastAsia="zh-CN"/>
              </w:rPr>
              <w:t>13</w:t>
            </w:r>
          </w:p>
        </w:tc>
        <w:tc>
          <w:tcPr>
            <w:tcW w:w="1209" w:type="dxa"/>
          </w:tcPr>
          <w:p w:rsidR="00A34DFE" w:rsidDel="00A90CEE" w:rsidRDefault="00A34DFE" w:rsidP="008574F0">
            <w:pPr>
              <w:pStyle w:val="a0"/>
              <w:snapToGrid w:val="0"/>
              <w:spacing w:after="0"/>
              <w:rPr>
                <w:rFonts w:eastAsia="宋体"/>
                <w:szCs w:val="21"/>
                <w:lang w:eastAsia="zh-CN"/>
              </w:rPr>
            </w:pPr>
            <w:r>
              <w:rPr>
                <w:rFonts w:eastAsia="宋体" w:hint="eastAsia"/>
                <w:szCs w:val="21"/>
                <w:lang w:eastAsia="zh-CN"/>
              </w:rPr>
              <w:t>2</w:t>
            </w:r>
          </w:p>
        </w:tc>
      </w:tr>
      <w:tr w:rsidR="00A34DFE" w:rsidRPr="00E22056" w:rsidTr="00A32BF9">
        <w:trPr>
          <w:trHeight w:val="75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5</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30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UL to UL</w:t>
            </w:r>
          </w:p>
        </w:tc>
        <w:tc>
          <w:tcPr>
            <w:tcW w:w="0" w:type="auto"/>
            <w:hideMark/>
          </w:tcPr>
          <w:p w:rsidR="00A34DFE" w:rsidRPr="00E22056" w:rsidRDefault="00A34DFE" w:rsidP="008574F0">
            <w:pPr>
              <w:pStyle w:val="a0"/>
              <w:snapToGrid w:val="0"/>
              <w:spacing w:after="0"/>
              <w:rPr>
                <w:rFonts w:eastAsia="宋体"/>
                <w:szCs w:val="21"/>
                <w:lang w:eastAsia="zh-CN"/>
              </w:rPr>
            </w:pPr>
            <w:r>
              <w:rPr>
                <w:rFonts w:eastAsia="宋体"/>
                <w:szCs w:val="21"/>
                <w:lang w:eastAsia="zh-CN"/>
              </w:rPr>
              <w:t>Urban macro</w:t>
            </w:r>
            <w:r>
              <w:rPr>
                <w:rFonts w:eastAsia="宋体" w:hint="eastAsia"/>
                <w:szCs w:val="21"/>
                <w:lang w:eastAsia="zh-CN"/>
              </w:rPr>
              <w:t xml:space="preserve"> </w:t>
            </w:r>
            <w:r w:rsidRPr="00E22056">
              <w:rPr>
                <w:rFonts w:eastAsia="宋体"/>
                <w:szCs w:val="21"/>
                <w:lang w:eastAsia="zh-CN"/>
              </w:rPr>
              <w:t>(ISD=</w:t>
            </w:r>
            <w:r>
              <w:rPr>
                <w:rFonts w:eastAsia="宋体"/>
                <w:szCs w:val="21"/>
                <w:lang w:eastAsia="zh-CN"/>
              </w:rPr>
              <w:t>2</w:t>
            </w:r>
            <w:r w:rsidRPr="00E22056">
              <w:rPr>
                <w:rFonts w:eastAsia="宋体"/>
                <w:szCs w:val="21"/>
                <w:lang w:eastAsia="zh-CN"/>
              </w:rPr>
              <w:t>00m)</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6</w:t>
            </w:r>
          </w:p>
        </w:tc>
        <w:tc>
          <w:tcPr>
            <w:tcW w:w="1395" w:type="dxa"/>
          </w:tcPr>
          <w:p w:rsidR="00A34DFE" w:rsidRPr="00E22056" w:rsidRDefault="00A34DFE" w:rsidP="00392384">
            <w:pPr>
              <w:pStyle w:val="a0"/>
              <w:snapToGrid w:val="0"/>
              <w:spacing w:after="0"/>
              <w:rPr>
                <w:rFonts w:eastAsia="宋体"/>
                <w:szCs w:val="21"/>
                <w:lang w:eastAsia="zh-CN"/>
              </w:rPr>
            </w:pPr>
            <w:r>
              <w:rPr>
                <w:rFonts w:eastAsia="宋体" w:hint="eastAsia"/>
                <w:szCs w:val="21"/>
                <w:lang w:eastAsia="zh-CN"/>
              </w:rPr>
              <w:t>2</w:t>
            </w:r>
          </w:p>
        </w:tc>
        <w:tc>
          <w:tcPr>
            <w:tcW w:w="1209" w:type="dxa"/>
          </w:tcPr>
          <w:p w:rsidR="00A34DFE" w:rsidRPr="000C239C" w:rsidDel="00A90CEE" w:rsidRDefault="00A34DFE" w:rsidP="00392384">
            <w:pPr>
              <w:pStyle w:val="a0"/>
              <w:snapToGrid w:val="0"/>
              <w:spacing w:after="0"/>
              <w:rPr>
                <w:rFonts w:eastAsia="宋体"/>
                <w:szCs w:val="21"/>
                <w:highlight w:val="yellow"/>
                <w:lang w:eastAsia="zh-CN"/>
              </w:rPr>
            </w:pPr>
            <w:r>
              <w:rPr>
                <w:rFonts w:eastAsia="宋体" w:hint="eastAsia"/>
                <w:szCs w:val="21"/>
                <w:highlight w:val="yellow"/>
                <w:lang w:eastAsia="zh-CN"/>
              </w:rPr>
              <w:t>14</w:t>
            </w:r>
          </w:p>
        </w:tc>
        <w:tc>
          <w:tcPr>
            <w:tcW w:w="1209" w:type="dxa"/>
          </w:tcPr>
          <w:p w:rsidR="00A34DFE" w:rsidRPr="000C239C" w:rsidDel="00A90CEE" w:rsidRDefault="00A34DFE" w:rsidP="00392384">
            <w:pPr>
              <w:pStyle w:val="a0"/>
              <w:snapToGrid w:val="0"/>
              <w:spacing w:after="0"/>
              <w:rPr>
                <w:rFonts w:eastAsia="宋体"/>
                <w:szCs w:val="21"/>
                <w:highlight w:val="yellow"/>
                <w:lang w:eastAsia="zh-CN"/>
              </w:rPr>
            </w:pPr>
            <w:r>
              <w:rPr>
                <w:rFonts w:eastAsia="宋体" w:hint="eastAsia"/>
                <w:szCs w:val="21"/>
                <w:highlight w:val="yellow"/>
                <w:lang w:eastAsia="zh-CN"/>
              </w:rPr>
              <w:t>3</w:t>
            </w:r>
          </w:p>
        </w:tc>
      </w:tr>
      <w:tr w:rsidR="00A34DFE" w:rsidRPr="00E22056" w:rsidTr="00870791">
        <w:trPr>
          <w:trHeight w:val="59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6</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30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UL to UL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Dense urban</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6</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1</w:t>
            </w:r>
          </w:p>
        </w:tc>
        <w:tc>
          <w:tcPr>
            <w:tcW w:w="1209" w:type="dxa"/>
          </w:tcPr>
          <w:p w:rsidR="00A34DFE" w:rsidDel="00A90CEE" w:rsidRDefault="00A34DFE" w:rsidP="008574F0">
            <w:pPr>
              <w:pStyle w:val="a0"/>
              <w:snapToGrid w:val="0"/>
              <w:spacing w:after="0"/>
              <w:rPr>
                <w:rFonts w:eastAsia="宋体"/>
                <w:szCs w:val="21"/>
                <w:lang w:eastAsia="zh-CN"/>
              </w:rPr>
            </w:pPr>
            <w:r>
              <w:rPr>
                <w:rFonts w:eastAsia="宋体" w:hint="eastAsia"/>
                <w:szCs w:val="21"/>
                <w:lang w:eastAsia="zh-CN"/>
              </w:rPr>
              <w:t>12</w:t>
            </w:r>
          </w:p>
        </w:tc>
        <w:tc>
          <w:tcPr>
            <w:tcW w:w="1209" w:type="dxa"/>
          </w:tcPr>
          <w:p w:rsidR="00A34DFE" w:rsidDel="00A90CEE" w:rsidRDefault="00A34DFE" w:rsidP="008574F0">
            <w:pPr>
              <w:pStyle w:val="a0"/>
              <w:snapToGrid w:val="0"/>
              <w:spacing w:after="0"/>
              <w:rPr>
                <w:rFonts w:eastAsia="宋体"/>
                <w:szCs w:val="21"/>
                <w:lang w:eastAsia="zh-CN"/>
              </w:rPr>
            </w:pPr>
            <w:r>
              <w:rPr>
                <w:rFonts w:eastAsia="宋体" w:hint="eastAsia"/>
                <w:szCs w:val="21"/>
                <w:lang w:eastAsia="zh-CN"/>
              </w:rPr>
              <w:t>4</w:t>
            </w:r>
            <w:bookmarkStart w:id="6" w:name="_GoBack"/>
            <w:bookmarkEnd w:id="6"/>
          </w:p>
        </w:tc>
      </w:tr>
      <w:tr w:rsidR="00A34DFE" w:rsidRPr="00E22056" w:rsidTr="0019573D">
        <w:trPr>
          <w:trHeight w:val="59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7</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70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DL to DL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Indoor hotspot</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12</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3</w:t>
            </w:r>
          </w:p>
        </w:tc>
        <w:tc>
          <w:tcPr>
            <w:tcW w:w="1209" w:type="dxa"/>
          </w:tcPr>
          <w:p w:rsidR="00A34DFE" w:rsidRPr="000C239C" w:rsidDel="00A90CEE" w:rsidRDefault="00A34DFE" w:rsidP="008574F0">
            <w:pPr>
              <w:pStyle w:val="a0"/>
              <w:snapToGrid w:val="0"/>
              <w:spacing w:after="0"/>
              <w:rPr>
                <w:rFonts w:eastAsia="宋体"/>
                <w:szCs w:val="21"/>
                <w:highlight w:val="yellow"/>
                <w:lang w:eastAsia="zh-CN"/>
              </w:rPr>
            </w:pPr>
            <w:r>
              <w:rPr>
                <w:rFonts w:eastAsia="宋体" w:hint="eastAsia"/>
                <w:szCs w:val="21"/>
                <w:highlight w:val="yellow"/>
                <w:lang w:eastAsia="zh-CN"/>
              </w:rPr>
              <w:t>16</w:t>
            </w:r>
          </w:p>
        </w:tc>
        <w:tc>
          <w:tcPr>
            <w:tcW w:w="1209" w:type="dxa"/>
          </w:tcPr>
          <w:p w:rsidR="00A34DFE" w:rsidRPr="000C239C" w:rsidDel="00A90CEE" w:rsidRDefault="00A34DFE" w:rsidP="008574F0">
            <w:pPr>
              <w:pStyle w:val="a0"/>
              <w:snapToGrid w:val="0"/>
              <w:spacing w:after="0"/>
              <w:rPr>
                <w:rFonts w:eastAsia="宋体"/>
                <w:szCs w:val="21"/>
                <w:highlight w:val="yellow"/>
                <w:lang w:eastAsia="zh-CN"/>
              </w:rPr>
            </w:pPr>
            <w:r>
              <w:rPr>
                <w:rFonts w:eastAsia="宋体" w:hint="eastAsia"/>
                <w:szCs w:val="21"/>
                <w:highlight w:val="yellow"/>
                <w:lang w:eastAsia="zh-CN"/>
              </w:rPr>
              <w:t>2</w:t>
            </w:r>
          </w:p>
        </w:tc>
      </w:tr>
      <w:tr w:rsidR="00A34DFE" w:rsidRPr="00E22056" w:rsidTr="00EB08B7">
        <w:trPr>
          <w:trHeight w:val="59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8</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70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DL to DL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Dense urban</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NA</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NA</w:t>
            </w:r>
          </w:p>
        </w:tc>
        <w:tc>
          <w:tcPr>
            <w:tcW w:w="1209" w:type="dxa"/>
          </w:tcPr>
          <w:p w:rsidR="00A34DFE" w:rsidRDefault="00A34DFE" w:rsidP="008574F0">
            <w:pPr>
              <w:pStyle w:val="a0"/>
              <w:snapToGrid w:val="0"/>
              <w:spacing w:after="0"/>
              <w:rPr>
                <w:rFonts w:eastAsia="宋体"/>
                <w:szCs w:val="21"/>
                <w:lang w:eastAsia="zh-CN"/>
              </w:rPr>
            </w:pPr>
            <w:r>
              <w:rPr>
                <w:rFonts w:eastAsia="宋体" w:hint="eastAsia"/>
                <w:szCs w:val="21"/>
                <w:lang w:eastAsia="zh-CN"/>
              </w:rPr>
              <w:t>NA</w:t>
            </w:r>
          </w:p>
        </w:tc>
        <w:tc>
          <w:tcPr>
            <w:tcW w:w="1209" w:type="dxa"/>
          </w:tcPr>
          <w:p w:rsidR="00A34DFE" w:rsidRDefault="00A34DFE" w:rsidP="008574F0">
            <w:pPr>
              <w:pStyle w:val="a0"/>
              <w:snapToGrid w:val="0"/>
              <w:spacing w:after="0"/>
              <w:rPr>
                <w:rFonts w:eastAsia="宋体"/>
                <w:szCs w:val="21"/>
                <w:lang w:eastAsia="zh-CN"/>
              </w:rPr>
            </w:pPr>
            <w:r>
              <w:rPr>
                <w:rFonts w:eastAsia="宋体" w:hint="eastAsia"/>
                <w:szCs w:val="21"/>
                <w:lang w:eastAsia="zh-CN"/>
              </w:rPr>
              <w:t>NA</w:t>
            </w:r>
          </w:p>
        </w:tc>
      </w:tr>
      <w:tr w:rsidR="00A34DFE" w:rsidRPr="00E22056" w:rsidTr="00852DDC">
        <w:trPr>
          <w:trHeight w:val="590"/>
          <w:jc w:val="center"/>
        </w:trPr>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9</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70 GHz</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UL to UL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Indoor hotspot</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7</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2</w:t>
            </w:r>
          </w:p>
        </w:tc>
        <w:tc>
          <w:tcPr>
            <w:tcW w:w="1209" w:type="dxa"/>
          </w:tcPr>
          <w:p w:rsidR="00A34DFE" w:rsidRPr="000C239C" w:rsidDel="00A90CEE" w:rsidRDefault="00A34DFE" w:rsidP="008574F0">
            <w:pPr>
              <w:pStyle w:val="a0"/>
              <w:snapToGrid w:val="0"/>
              <w:spacing w:after="0"/>
              <w:rPr>
                <w:rFonts w:eastAsia="宋体"/>
                <w:szCs w:val="21"/>
                <w:highlight w:val="yellow"/>
                <w:lang w:eastAsia="zh-CN"/>
              </w:rPr>
            </w:pPr>
            <w:r>
              <w:rPr>
                <w:rFonts w:eastAsia="宋体" w:hint="eastAsia"/>
                <w:szCs w:val="21"/>
                <w:highlight w:val="yellow"/>
                <w:lang w:eastAsia="zh-CN"/>
              </w:rPr>
              <w:t>13</w:t>
            </w:r>
          </w:p>
        </w:tc>
        <w:tc>
          <w:tcPr>
            <w:tcW w:w="1209" w:type="dxa"/>
          </w:tcPr>
          <w:p w:rsidR="00A34DFE" w:rsidRPr="000C239C" w:rsidDel="00A90CEE" w:rsidRDefault="00A34DFE" w:rsidP="008574F0">
            <w:pPr>
              <w:pStyle w:val="a0"/>
              <w:snapToGrid w:val="0"/>
              <w:spacing w:after="0"/>
              <w:rPr>
                <w:rFonts w:eastAsia="宋体"/>
                <w:szCs w:val="21"/>
                <w:highlight w:val="yellow"/>
                <w:lang w:eastAsia="zh-CN"/>
              </w:rPr>
            </w:pPr>
            <w:r>
              <w:rPr>
                <w:rFonts w:eastAsia="宋体" w:hint="eastAsia"/>
                <w:szCs w:val="21"/>
                <w:highlight w:val="yellow"/>
                <w:lang w:eastAsia="zh-CN"/>
              </w:rPr>
              <w:t>3</w:t>
            </w:r>
          </w:p>
        </w:tc>
      </w:tr>
      <w:tr w:rsidR="00A34DFE" w:rsidRPr="00E22056" w:rsidTr="00F51FF1">
        <w:trPr>
          <w:trHeight w:val="230"/>
          <w:jc w:val="center"/>
        </w:trPr>
        <w:tc>
          <w:tcPr>
            <w:tcW w:w="0" w:type="auto"/>
            <w:hideMark/>
          </w:tcPr>
          <w:p w:rsidR="00A34DFE" w:rsidRPr="00E22056" w:rsidRDefault="00A34DFE" w:rsidP="008574F0">
            <w:pPr>
              <w:pStyle w:val="a0"/>
              <w:snapToGrid w:val="0"/>
              <w:spacing w:after="0"/>
              <w:rPr>
                <w:rFonts w:eastAsia="宋体"/>
                <w:szCs w:val="21"/>
                <w:lang w:eastAsia="zh-CN"/>
              </w:rPr>
            </w:pPr>
            <w:r>
              <w:rPr>
                <w:rFonts w:eastAsia="宋体"/>
                <w:szCs w:val="21"/>
                <w:lang w:eastAsia="zh-CN"/>
              </w:rPr>
              <w:t>10</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70 GHz</w:t>
            </w:r>
          </w:p>
        </w:tc>
        <w:tc>
          <w:tcPr>
            <w:tcW w:w="0" w:type="auto"/>
            <w:hideMark/>
          </w:tcPr>
          <w:p w:rsidR="00A34DFE" w:rsidRPr="00E22056" w:rsidRDefault="00A34DFE" w:rsidP="008574F0">
            <w:pPr>
              <w:pStyle w:val="a0"/>
              <w:snapToGrid w:val="0"/>
              <w:spacing w:after="0"/>
              <w:rPr>
                <w:rFonts w:eastAsia="宋体"/>
                <w:szCs w:val="21"/>
                <w:lang w:eastAsia="zh-CN"/>
              </w:rPr>
            </w:pPr>
            <w:r>
              <w:rPr>
                <w:rFonts w:eastAsia="宋体"/>
                <w:szCs w:val="21"/>
                <w:lang w:eastAsia="zh-CN"/>
              </w:rPr>
              <w:t>U</w:t>
            </w:r>
            <w:r w:rsidRPr="00E22056">
              <w:rPr>
                <w:rFonts w:eastAsia="宋体"/>
                <w:szCs w:val="21"/>
                <w:lang w:eastAsia="zh-CN"/>
              </w:rPr>
              <w:t xml:space="preserve">L to </w:t>
            </w:r>
            <w:r>
              <w:rPr>
                <w:rFonts w:eastAsia="宋体"/>
                <w:szCs w:val="21"/>
                <w:lang w:eastAsia="zh-CN"/>
              </w:rPr>
              <w:t>U</w:t>
            </w:r>
            <w:r w:rsidRPr="00E22056">
              <w:rPr>
                <w:rFonts w:eastAsia="宋体"/>
                <w:szCs w:val="21"/>
                <w:lang w:eastAsia="zh-CN"/>
              </w:rPr>
              <w:t>L</w:t>
            </w:r>
          </w:p>
        </w:tc>
        <w:tc>
          <w:tcPr>
            <w:tcW w:w="0" w:type="auto"/>
            <w:hideMark/>
          </w:tcPr>
          <w:p w:rsidR="00A34DFE" w:rsidRPr="00E22056" w:rsidRDefault="00A34DFE" w:rsidP="008574F0">
            <w:pPr>
              <w:pStyle w:val="a0"/>
              <w:snapToGrid w:val="0"/>
              <w:spacing w:after="0"/>
              <w:rPr>
                <w:rFonts w:eastAsia="宋体"/>
                <w:szCs w:val="21"/>
                <w:lang w:eastAsia="zh-CN"/>
              </w:rPr>
            </w:pPr>
            <w:r w:rsidRPr="00E22056">
              <w:rPr>
                <w:rFonts w:eastAsia="宋体"/>
                <w:szCs w:val="21"/>
                <w:lang w:eastAsia="zh-CN"/>
              </w:rPr>
              <w:t>Dense urban</w:t>
            </w:r>
          </w:p>
        </w:tc>
        <w:tc>
          <w:tcPr>
            <w:tcW w:w="1547"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NA</w:t>
            </w:r>
          </w:p>
        </w:tc>
        <w:tc>
          <w:tcPr>
            <w:tcW w:w="1395" w:type="dxa"/>
          </w:tcPr>
          <w:p w:rsidR="00A34DFE" w:rsidRPr="00E22056" w:rsidRDefault="00A34DFE" w:rsidP="008574F0">
            <w:pPr>
              <w:pStyle w:val="a0"/>
              <w:snapToGrid w:val="0"/>
              <w:spacing w:after="0"/>
              <w:rPr>
                <w:rFonts w:eastAsia="宋体"/>
                <w:szCs w:val="21"/>
                <w:lang w:eastAsia="zh-CN"/>
              </w:rPr>
            </w:pPr>
            <w:r>
              <w:rPr>
                <w:rFonts w:eastAsia="宋体" w:hint="eastAsia"/>
                <w:szCs w:val="21"/>
                <w:lang w:eastAsia="zh-CN"/>
              </w:rPr>
              <w:t>NA</w:t>
            </w:r>
          </w:p>
        </w:tc>
        <w:tc>
          <w:tcPr>
            <w:tcW w:w="1209" w:type="dxa"/>
          </w:tcPr>
          <w:p w:rsidR="00A34DFE" w:rsidRDefault="00A34DFE" w:rsidP="008574F0">
            <w:pPr>
              <w:pStyle w:val="a0"/>
              <w:snapToGrid w:val="0"/>
              <w:spacing w:after="0"/>
              <w:rPr>
                <w:rFonts w:eastAsia="宋体"/>
                <w:szCs w:val="21"/>
                <w:lang w:eastAsia="zh-CN"/>
              </w:rPr>
            </w:pPr>
            <w:r>
              <w:rPr>
                <w:rFonts w:eastAsia="宋体" w:hint="eastAsia"/>
                <w:szCs w:val="21"/>
                <w:lang w:eastAsia="zh-CN"/>
              </w:rPr>
              <w:t>NA</w:t>
            </w:r>
          </w:p>
        </w:tc>
        <w:tc>
          <w:tcPr>
            <w:tcW w:w="1209" w:type="dxa"/>
          </w:tcPr>
          <w:p w:rsidR="00A34DFE" w:rsidRDefault="00A34DFE" w:rsidP="008574F0">
            <w:pPr>
              <w:pStyle w:val="a0"/>
              <w:snapToGrid w:val="0"/>
              <w:spacing w:after="0"/>
              <w:rPr>
                <w:rFonts w:eastAsia="宋体"/>
                <w:szCs w:val="21"/>
                <w:lang w:eastAsia="zh-CN"/>
              </w:rPr>
            </w:pPr>
            <w:r>
              <w:rPr>
                <w:rFonts w:eastAsia="宋体" w:hint="eastAsia"/>
                <w:szCs w:val="21"/>
                <w:lang w:eastAsia="zh-CN"/>
              </w:rPr>
              <w:t>NA</w:t>
            </w:r>
          </w:p>
        </w:tc>
      </w:tr>
    </w:tbl>
    <w:p w:rsidR="00E14D13" w:rsidRDefault="00E14D13" w:rsidP="00F51FF1">
      <w:pPr>
        <w:pStyle w:val="a0"/>
        <w:rPr>
          <w:rFonts w:eastAsiaTheme="minorEastAsia"/>
          <w:lang w:val="en-GB" w:eastAsia="zh-CN"/>
        </w:rPr>
      </w:pPr>
    </w:p>
    <w:p w:rsidR="00660838" w:rsidRDefault="00E14D13" w:rsidP="00F51FF1">
      <w:pPr>
        <w:pStyle w:val="a0"/>
        <w:rPr>
          <w:rFonts w:eastAsiaTheme="minorEastAsia"/>
          <w:lang w:val="en-GB" w:eastAsia="zh-CN"/>
        </w:rPr>
      </w:pPr>
      <w:r>
        <w:rPr>
          <w:rFonts w:eastAsiaTheme="minorEastAsia" w:hint="eastAsia"/>
          <w:lang w:val="en-GB" w:eastAsia="zh-CN"/>
        </w:rPr>
        <w:t xml:space="preserve">Based on </w:t>
      </w:r>
      <w:r w:rsidR="004A4CFF">
        <w:rPr>
          <w:rFonts w:eastAsiaTheme="minorEastAsia" w:hint="eastAsia"/>
          <w:lang w:val="en-GB" w:eastAsia="zh-CN"/>
        </w:rPr>
        <w:t xml:space="preserve">the </w:t>
      </w:r>
      <w:r>
        <w:rPr>
          <w:rFonts w:eastAsiaTheme="minorEastAsia" w:hint="eastAsia"/>
          <w:lang w:val="en-GB" w:eastAsia="zh-CN"/>
        </w:rPr>
        <w:t xml:space="preserve">above </w:t>
      </w:r>
      <w:r>
        <w:rPr>
          <w:rFonts w:eastAsiaTheme="minorEastAsia"/>
          <w:lang w:val="en-GB" w:eastAsia="zh-CN"/>
        </w:rPr>
        <w:t>summary</w:t>
      </w:r>
      <w:r>
        <w:rPr>
          <w:rFonts w:eastAsiaTheme="minorEastAsia" w:hint="eastAsia"/>
          <w:lang w:val="en-GB" w:eastAsia="zh-CN"/>
        </w:rPr>
        <w:t xml:space="preserve"> </w:t>
      </w:r>
      <w:r w:rsidR="00D16366">
        <w:rPr>
          <w:rFonts w:eastAsiaTheme="minorEastAsia" w:hint="eastAsia"/>
          <w:lang w:val="en-GB" w:eastAsia="zh-CN"/>
        </w:rPr>
        <w:t xml:space="preserve">we have </w:t>
      </w:r>
      <w:r w:rsidR="004A4CFF">
        <w:rPr>
          <w:rFonts w:eastAsiaTheme="minorEastAsia" w:hint="eastAsia"/>
          <w:lang w:val="en-GB" w:eastAsia="zh-CN"/>
        </w:rPr>
        <w:t xml:space="preserve">the following </w:t>
      </w:r>
      <w:r w:rsidR="00D16366">
        <w:rPr>
          <w:rFonts w:eastAsiaTheme="minorEastAsia" w:hint="eastAsia"/>
          <w:lang w:val="en-GB" w:eastAsia="zh-CN"/>
        </w:rPr>
        <w:t>observations:</w:t>
      </w:r>
    </w:p>
    <w:p w:rsidR="00D16366" w:rsidRDefault="00D16366" w:rsidP="00F51FF1">
      <w:pPr>
        <w:pStyle w:val="a0"/>
        <w:rPr>
          <w:rFonts w:eastAsiaTheme="minorEastAsia"/>
          <w:b/>
          <w:lang w:val="en-GB" w:eastAsia="zh-CN"/>
        </w:rPr>
      </w:pPr>
      <w:r w:rsidRPr="00F51FF1">
        <w:rPr>
          <w:rFonts w:eastAsiaTheme="minorEastAsia"/>
          <w:b/>
          <w:lang w:val="en-GB" w:eastAsia="zh-CN"/>
        </w:rPr>
        <w:t xml:space="preserve">Observation 1: </w:t>
      </w:r>
      <w:r>
        <w:rPr>
          <w:rFonts w:eastAsiaTheme="minorEastAsia" w:hint="eastAsia"/>
          <w:b/>
          <w:lang w:val="en-GB" w:eastAsia="zh-CN"/>
        </w:rPr>
        <w:t>At</w:t>
      </w:r>
      <w:r w:rsidRPr="00F51FF1">
        <w:rPr>
          <w:rFonts w:eastAsiaTheme="minorEastAsia"/>
          <w:b/>
          <w:lang w:val="en-GB" w:eastAsia="zh-CN"/>
        </w:rPr>
        <w:t xml:space="preserve"> 70GHz for dense urban scenario, all </w:t>
      </w:r>
      <w:r w:rsidRPr="00392384">
        <w:rPr>
          <w:rFonts w:eastAsiaTheme="minorEastAsia"/>
          <w:b/>
          <w:lang w:val="en-GB" w:eastAsia="zh-CN"/>
        </w:rPr>
        <w:t>companies’</w:t>
      </w:r>
      <w:r w:rsidRPr="00F51FF1">
        <w:rPr>
          <w:rFonts w:eastAsiaTheme="minorEastAsia"/>
          <w:b/>
          <w:lang w:val="en-GB" w:eastAsia="zh-CN"/>
        </w:rPr>
        <w:t xml:space="preserve"> results </w:t>
      </w:r>
      <w:r w:rsidRPr="00392384">
        <w:rPr>
          <w:rFonts w:eastAsiaTheme="minorEastAsia"/>
          <w:b/>
          <w:lang w:val="en-GB" w:eastAsia="zh-CN"/>
        </w:rPr>
        <w:t>have</w:t>
      </w:r>
      <w:r w:rsidRPr="00F51FF1">
        <w:rPr>
          <w:rFonts w:eastAsiaTheme="minorEastAsia"/>
          <w:b/>
          <w:lang w:val="en-GB" w:eastAsia="zh-CN"/>
        </w:rPr>
        <w:t xml:space="preserve"> shown no cell edge throughput in both DL and UL.</w:t>
      </w:r>
    </w:p>
    <w:p w:rsidR="00D16366" w:rsidRDefault="00D16366" w:rsidP="00F51FF1">
      <w:pPr>
        <w:pStyle w:val="a0"/>
        <w:rPr>
          <w:rFonts w:eastAsiaTheme="minorEastAsia"/>
          <w:b/>
          <w:lang w:val="en-GB" w:eastAsia="zh-CN"/>
        </w:rPr>
      </w:pPr>
      <w:r>
        <w:rPr>
          <w:rFonts w:eastAsiaTheme="minorEastAsia" w:hint="eastAsia"/>
          <w:b/>
          <w:lang w:val="en-GB" w:eastAsia="zh-CN"/>
        </w:rPr>
        <w:t xml:space="preserve">Observation 2: At 30GHz, urban macro </w:t>
      </w:r>
      <w:r>
        <w:rPr>
          <w:rFonts w:eastAsiaTheme="minorEastAsia"/>
          <w:b/>
          <w:lang w:val="en-GB" w:eastAsia="zh-CN"/>
        </w:rPr>
        <w:t>scenario</w:t>
      </w:r>
      <w:r>
        <w:rPr>
          <w:rFonts w:eastAsiaTheme="minorEastAsia" w:hint="eastAsia"/>
          <w:b/>
          <w:lang w:val="en-GB" w:eastAsia="zh-CN"/>
        </w:rPr>
        <w:t xml:space="preserve">, with ISD 300m, all </w:t>
      </w:r>
      <w:r>
        <w:rPr>
          <w:rFonts w:eastAsiaTheme="minorEastAsia"/>
          <w:b/>
          <w:lang w:val="en-GB" w:eastAsia="zh-CN"/>
        </w:rPr>
        <w:t>companies’</w:t>
      </w:r>
      <w:r>
        <w:rPr>
          <w:rFonts w:eastAsiaTheme="minorEastAsia" w:hint="eastAsia"/>
          <w:b/>
          <w:lang w:val="en-GB" w:eastAsia="zh-CN"/>
        </w:rPr>
        <w:t xml:space="preserve"> results have shown no cell edge UE throughput in UL with NF =11dB.</w:t>
      </w:r>
    </w:p>
    <w:p w:rsidR="00D16366" w:rsidRDefault="00D16366" w:rsidP="00F51FF1">
      <w:pPr>
        <w:pStyle w:val="a0"/>
        <w:rPr>
          <w:rFonts w:eastAsiaTheme="minorEastAsia"/>
          <w:b/>
          <w:lang w:val="en-GB" w:eastAsia="zh-CN"/>
        </w:rPr>
      </w:pPr>
      <w:r>
        <w:rPr>
          <w:rFonts w:eastAsiaTheme="minorEastAsia" w:hint="eastAsia"/>
          <w:b/>
          <w:lang w:val="en-GB" w:eastAsia="zh-CN"/>
        </w:rPr>
        <w:t>Observation 3: Under indoor scenario, companies</w:t>
      </w:r>
      <w:r>
        <w:rPr>
          <w:rFonts w:eastAsiaTheme="minorEastAsia"/>
          <w:b/>
          <w:lang w:val="en-GB" w:eastAsia="zh-CN"/>
        </w:rPr>
        <w:t>’</w:t>
      </w:r>
      <w:r>
        <w:rPr>
          <w:rFonts w:eastAsiaTheme="minorEastAsia" w:hint="eastAsia"/>
          <w:b/>
          <w:lang w:val="en-GB" w:eastAsia="zh-CN"/>
        </w:rPr>
        <w:t xml:space="preserve"> ACIR </w:t>
      </w:r>
      <w:r>
        <w:rPr>
          <w:rFonts w:eastAsiaTheme="minorEastAsia"/>
          <w:b/>
          <w:lang w:val="en-GB" w:eastAsia="zh-CN"/>
        </w:rPr>
        <w:t>outputs are</w:t>
      </w:r>
      <w:r>
        <w:rPr>
          <w:rFonts w:eastAsiaTheme="minorEastAsia" w:hint="eastAsia"/>
          <w:b/>
          <w:lang w:val="en-GB" w:eastAsia="zh-CN"/>
        </w:rPr>
        <w:t xml:space="preserve"> quite aligned </w:t>
      </w:r>
      <w:r w:rsidR="004A4CFF">
        <w:rPr>
          <w:rFonts w:eastAsiaTheme="minorEastAsia" w:hint="eastAsia"/>
          <w:b/>
          <w:lang w:val="en-GB" w:eastAsia="zh-CN"/>
        </w:rPr>
        <w:t xml:space="preserve">with standard deviation no larger than </w:t>
      </w:r>
      <w:r w:rsidR="009E135A">
        <w:rPr>
          <w:rFonts w:eastAsiaTheme="minorEastAsia" w:hint="eastAsia"/>
          <w:b/>
          <w:lang w:val="en-GB" w:eastAsia="zh-CN"/>
        </w:rPr>
        <w:t>3</w:t>
      </w:r>
      <w:r w:rsidR="009E135A">
        <w:rPr>
          <w:rFonts w:eastAsiaTheme="minorEastAsia" w:hint="eastAsia"/>
          <w:b/>
          <w:lang w:val="en-GB" w:eastAsia="zh-CN"/>
        </w:rPr>
        <w:t xml:space="preserve"> </w:t>
      </w:r>
      <w:proofErr w:type="spellStart"/>
      <w:r w:rsidR="004A4CFF">
        <w:rPr>
          <w:rFonts w:eastAsiaTheme="minorEastAsia" w:hint="eastAsia"/>
          <w:b/>
          <w:lang w:val="en-GB" w:eastAsia="zh-CN"/>
        </w:rPr>
        <w:t>dB.</w:t>
      </w:r>
      <w:proofErr w:type="spellEnd"/>
      <w:r w:rsidR="004A4CFF">
        <w:rPr>
          <w:rFonts w:eastAsiaTheme="minorEastAsia" w:hint="eastAsia"/>
          <w:b/>
          <w:lang w:val="en-GB" w:eastAsia="zh-CN"/>
        </w:rPr>
        <w:t xml:space="preserve"> </w:t>
      </w:r>
    </w:p>
    <w:p w:rsidR="00D16366" w:rsidRDefault="00D16366" w:rsidP="00D16366">
      <w:pPr>
        <w:pStyle w:val="a0"/>
        <w:rPr>
          <w:rFonts w:eastAsiaTheme="minorEastAsia"/>
          <w:b/>
          <w:lang w:val="en-GB" w:eastAsia="zh-CN"/>
        </w:rPr>
      </w:pPr>
      <w:r>
        <w:rPr>
          <w:rFonts w:eastAsiaTheme="minorEastAsia" w:hint="eastAsia"/>
          <w:b/>
          <w:lang w:val="en-GB" w:eastAsia="zh-CN"/>
        </w:rPr>
        <w:t>Observation 4:</w:t>
      </w:r>
      <w:r w:rsidR="00E14D13">
        <w:rPr>
          <w:rFonts w:eastAsiaTheme="minorEastAsia" w:hint="eastAsia"/>
          <w:b/>
          <w:lang w:val="en-GB" w:eastAsia="zh-CN"/>
        </w:rPr>
        <w:t xml:space="preserve"> </w:t>
      </w:r>
      <w:r>
        <w:rPr>
          <w:rFonts w:eastAsiaTheme="minorEastAsia" w:hint="eastAsia"/>
          <w:b/>
          <w:lang w:val="en-GB" w:eastAsia="zh-CN"/>
        </w:rPr>
        <w:t xml:space="preserve">Under dense urban </w:t>
      </w:r>
      <w:r>
        <w:rPr>
          <w:rFonts w:eastAsiaTheme="minorEastAsia"/>
          <w:b/>
          <w:lang w:val="en-GB" w:eastAsia="zh-CN"/>
        </w:rPr>
        <w:t>scenario</w:t>
      </w:r>
      <w:r w:rsidR="004A4CFF">
        <w:rPr>
          <w:rFonts w:eastAsiaTheme="minorEastAsia" w:hint="eastAsia"/>
          <w:b/>
          <w:lang w:val="en-GB" w:eastAsia="zh-CN"/>
        </w:rPr>
        <w:t>,</w:t>
      </w:r>
      <w:r>
        <w:rPr>
          <w:rFonts w:eastAsiaTheme="minorEastAsia" w:hint="eastAsia"/>
          <w:b/>
          <w:lang w:val="en-GB" w:eastAsia="zh-CN"/>
        </w:rPr>
        <w:t xml:space="preserve"> </w:t>
      </w:r>
      <w:r w:rsidR="004A4CFF">
        <w:rPr>
          <w:rFonts w:eastAsiaTheme="minorEastAsia" w:hint="eastAsia"/>
          <w:b/>
          <w:lang w:val="en-GB" w:eastAsia="zh-CN"/>
        </w:rPr>
        <w:t xml:space="preserve">the standard deviation </w:t>
      </w:r>
      <w:r w:rsidR="009E135A">
        <w:rPr>
          <w:rFonts w:eastAsiaTheme="minorEastAsia"/>
          <w:b/>
          <w:lang w:val="en-GB" w:eastAsia="zh-CN"/>
        </w:rPr>
        <w:t>of different</w:t>
      </w:r>
      <w:r>
        <w:rPr>
          <w:rFonts w:eastAsiaTheme="minorEastAsia" w:hint="eastAsia"/>
          <w:b/>
          <w:lang w:val="en-GB" w:eastAsia="zh-CN"/>
        </w:rPr>
        <w:t xml:space="preserve"> companies</w:t>
      </w:r>
      <w:r>
        <w:rPr>
          <w:rFonts w:eastAsiaTheme="minorEastAsia"/>
          <w:b/>
          <w:lang w:val="en-GB" w:eastAsia="zh-CN"/>
        </w:rPr>
        <w:t>’</w:t>
      </w:r>
      <w:r>
        <w:rPr>
          <w:rFonts w:eastAsiaTheme="minorEastAsia" w:hint="eastAsia"/>
          <w:b/>
          <w:lang w:val="en-GB" w:eastAsia="zh-CN"/>
        </w:rPr>
        <w:t xml:space="preserve"> ACIR </w:t>
      </w:r>
      <w:r>
        <w:rPr>
          <w:rFonts w:eastAsiaTheme="minorEastAsia"/>
          <w:b/>
          <w:lang w:val="en-GB" w:eastAsia="zh-CN"/>
        </w:rPr>
        <w:t xml:space="preserve">outputs </w:t>
      </w:r>
      <w:r w:rsidR="004A4CFF">
        <w:rPr>
          <w:rFonts w:eastAsiaTheme="minorEastAsia" w:hint="eastAsia"/>
          <w:b/>
          <w:lang w:val="en-GB" w:eastAsia="zh-CN"/>
        </w:rPr>
        <w:t xml:space="preserve">can be as large as </w:t>
      </w:r>
      <w:r w:rsidR="00C719DE">
        <w:rPr>
          <w:rFonts w:eastAsiaTheme="minorEastAsia" w:hint="eastAsia"/>
          <w:b/>
          <w:lang w:val="en-GB" w:eastAsia="zh-CN"/>
        </w:rPr>
        <w:t>4</w:t>
      </w:r>
      <w:r w:rsidR="004A4CFF">
        <w:rPr>
          <w:rFonts w:eastAsiaTheme="minorEastAsia" w:hint="eastAsia"/>
          <w:b/>
          <w:lang w:val="en-GB" w:eastAsia="zh-CN"/>
        </w:rPr>
        <w:t xml:space="preserve"> </w:t>
      </w:r>
      <w:proofErr w:type="spellStart"/>
      <w:r w:rsidR="004A4CFF">
        <w:rPr>
          <w:rFonts w:eastAsiaTheme="minorEastAsia" w:hint="eastAsia"/>
          <w:b/>
          <w:lang w:val="en-GB" w:eastAsia="zh-CN"/>
        </w:rPr>
        <w:t>dB.</w:t>
      </w:r>
      <w:proofErr w:type="spellEnd"/>
      <w:r w:rsidR="004A4CFF">
        <w:rPr>
          <w:rFonts w:eastAsiaTheme="minorEastAsia" w:hint="eastAsia"/>
          <w:b/>
          <w:lang w:val="en-GB" w:eastAsia="zh-CN"/>
        </w:rPr>
        <w:t xml:space="preserve"> </w:t>
      </w:r>
    </w:p>
    <w:p w:rsidR="00E14D13" w:rsidRDefault="00E14D13" w:rsidP="00E14D13">
      <w:pPr>
        <w:pStyle w:val="a0"/>
        <w:rPr>
          <w:rFonts w:eastAsiaTheme="minorEastAsia"/>
          <w:b/>
          <w:lang w:val="en-GB" w:eastAsia="zh-CN"/>
        </w:rPr>
      </w:pPr>
      <w:r>
        <w:rPr>
          <w:rFonts w:eastAsiaTheme="minorEastAsia" w:hint="eastAsia"/>
          <w:b/>
          <w:lang w:val="en-GB" w:eastAsia="zh-CN"/>
        </w:rPr>
        <w:t xml:space="preserve">Observation 5: Under urban macro </w:t>
      </w:r>
      <w:r>
        <w:rPr>
          <w:rFonts w:eastAsiaTheme="minorEastAsia"/>
          <w:b/>
          <w:lang w:val="en-GB" w:eastAsia="zh-CN"/>
        </w:rPr>
        <w:t>scenario</w:t>
      </w:r>
      <w:r>
        <w:rPr>
          <w:rFonts w:eastAsiaTheme="minorEastAsia" w:hint="eastAsia"/>
          <w:b/>
          <w:lang w:val="en-GB" w:eastAsia="zh-CN"/>
        </w:rPr>
        <w:t xml:space="preserve"> (ISD 200m)</w:t>
      </w:r>
      <w:r w:rsidR="004A4CFF">
        <w:rPr>
          <w:rFonts w:eastAsiaTheme="minorEastAsia" w:hint="eastAsia"/>
          <w:b/>
          <w:lang w:val="en-GB" w:eastAsia="zh-CN"/>
        </w:rPr>
        <w:t xml:space="preserve">, the standard deviation </w:t>
      </w:r>
      <w:r w:rsidR="009E135A">
        <w:rPr>
          <w:rFonts w:eastAsiaTheme="minorEastAsia"/>
          <w:b/>
          <w:lang w:val="en-GB" w:eastAsia="zh-CN"/>
        </w:rPr>
        <w:t>of different</w:t>
      </w:r>
      <w:r>
        <w:rPr>
          <w:rFonts w:eastAsiaTheme="minorEastAsia" w:hint="eastAsia"/>
          <w:b/>
          <w:lang w:val="en-GB" w:eastAsia="zh-CN"/>
        </w:rPr>
        <w:t xml:space="preserve"> companies</w:t>
      </w:r>
      <w:r>
        <w:rPr>
          <w:rFonts w:eastAsiaTheme="minorEastAsia"/>
          <w:b/>
          <w:lang w:val="en-GB" w:eastAsia="zh-CN"/>
        </w:rPr>
        <w:t>’</w:t>
      </w:r>
      <w:r>
        <w:rPr>
          <w:rFonts w:eastAsiaTheme="minorEastAsia" w:hint="eastAsia"/>
          <w:b/>
          <w:lang w:val="en-GB" w:eastAsia="zh-CN"/>
        </w:rPr>
        <w:t xml:space="preserve"> ACIR </w:t>
      </w:r>
      <w:r>
        <w:rPr>
          <w:rFonts w:eastAsiaTheme="minorEastAsia"/>
          <w:b/>
          <w:lang w:val="en-GB" w:eastAsia="zh-CN"/>
        </w:rPr>
        <w:t xml:space="preserve">outputs </w:t>
      </w:r>
      <w:r w:rsidR="0077510F">
        <w:rPr>
          <w:rFonts w:eastAsiaTheme="minorEastAsia" w:hint="eastAsia"/>
          <w:b/>
          <w:lang w:val="en-GB" w:eastAsia="zh-CN"/>
        </w:rPr>
        <w:t xml:space="preserve">can be as large as </w:t>
      </w:r>
      <w:r w:rsidR="00C719DE">
        <w:rPr>
          <w:rFonts w:eastAsiaTheme="minorEastAsia" w:hint="eastAsia"/>
          <w:b/>
          <w:lang w:val="en-GB" w:eastAsia="zh-CN"/>
        </w:rPr>
        <w:t>4</w:t>
      </w:r>
      <w:r w:rsidR="0077510F">
        <w:rPr>
          <w:rFonts w:eastAsiaTheme="minorEastAsia" w:hint="eastAsia"/>
          <w:b/>
          <w:lang w:val="en-GB" w:eastAsia="zh-CN"/>
        </w:rPr>
        <w:t xml:space="preserve"> </w:t>
      </w:r>
      <w:proofErr w:type="spellStart"/>
      <w:r w:rsidR="0077510F">
        <w:rPr>
          <w:rFonts w:eastAsiaTheme="minorEastAsia" w:hint="eastAsia"/>
          <w:b/>
          <w:lang w:val="en-GB" w:eastAsia="zh-CN"/>
        </w:rPr>
        <w:t>dB.</w:t>
      </w:r>
      <w:proofErr w:type="spellEnd"/>
      <w:r w:rsidR="0077510F">
        <w:rPr>
          <w:rFonts w:eastAsiaTheme="minorEastAsia" w:hint="eastAsia"/>
          <w:b/>
          <w:lang w:val="en-GB" w:eastAsia="zh-CN"/>
        </w:rPr>
        <w:t xml:space="preserve"> </w:t>
      </w:r>
    </w:p>
    <w:p w:rsidR="00660838" w:rsidRPr="00392384" w:rsidRDefault="00660838" w:rsidP="00392384">
      <w:pPr>
        <w:shd w:val="clear" w:color="auto" w:fill="FFFFFF"/>
        <w:spacing w:before="75" w:after="75"/>
        <w:rPr>
          <w:rFonts w:ascii="Malgun Gothic" w:eastAsia="Malgun Gothic" w:hAnsi="Malgun Gothic" w:cs="宋体"/>
          <w:sz w:val="21"/>
          <w:szCs w:val="21"/>
          <w:lang w:eastAsia="ko-KR"/>
        </w:rPr>
      </w:pPr>
      <w:r w:rsidRPr="00F51FF1">
        <w:rPr>
          <w:rFonts w:eastAsiaTheme="minorEastAsia"/>
          <w:lang w:val="en-GB" w:eastAsia="zh-CN"/>
        </w:rPr>
        <w:t xml:space="preserve">Based on above simulation results' summary and observations, </w:t>
      </w:r>
      <w:r w:rsidR="002245B0" w:rsidRPr="00F51FF1">
        <w:rPr>
          <w:rFonts w:eastAsiaTheme="minorEastAsia"/>
          <w:lang w:val="en-GB" w:eastAsia="zh-CN"/>
        </w:rPr>
        <w:t>such</w:t>
      </w:r>
      <w:r w:rsidRPr="00F51FF1">
        <w:rPr>
          <w:rFonts w:eastAsiaTheme="minorEastAsia"/>
          <w:lang w:val="en-GB" w:eastAsia="zh-CN"/>
        </w:rPr>
        <w:t xml:space="preserve"> proposals</w:t>
      </w:r>
      <w:r w:rsidR="002245B0" w:rsidRPr="00F51FF1">
        <w:rPr>
          <w:rFonts w:eastAsiaTheme="minorEastAsia"/>
          <w:lang w:val="en-GB" w:eastAsia="zh-CN"/>
        </w:rPr>
        <w:t xml:space="preserve"> were given</w:t>
      </w:r>
      <w:r w:rsidRPr="00F51FF1">
        <w:rPr>
          <w:rFonts w:eastAsiaTheme="minorEastAsia"/>
          <w:lang w:val="en-GB" w:eastAsia="zh-CN"/>
        </w:rPr>
        <w:t>:</w:t>
      </w:r>
    </w:p>
    <w:p w:rsidR="00660838" w:rsidRPr="00F51FF1" w:rsidRDefault="00660838" w:rsidP="00F51FF1">
      <w:pPr>
        <w:pStyle w:val="a0"/>
        <w:rPr>
          <w:rFonts w:eastAsiaTheme="minorEastAsia"/>
          <w:b/>
          <w:lang w:val="en-GB" w:eastAsia="zh-CN"/>
        </w:rPr>
      </w:pPr>
      <w:r w:rsidRPr="00F51FF1">
        <w:rPr>
          <w:rFonts w:eastAsiaTheme="minorEastAsia"/>
          <w:b/>
          <w:lang w:val="en-GB" w:eastAsia="zh-CN"/>
        </w:rPr>
        <w:t>Proposal 1: Exclude Urban Macro (ISD =300m) cases when determine ACIR, considering for 300m case, no UL cell edge UE throughput; and large performance difference under such case (3 companies with &lt;=15dB ACIR and 2 companies with 30dB ACIR</w:t>
      </w:r>
      <w:r w:rsidR="00113685">
        <w:rPr>
          <w:rFonts w:eastAsiaTheme="minorEastAsia" w:hint="eastAsia"/>
          <w:b/>
          <w:lang w:val="en-GB" w:eastAsia="zh-CN"/>
        </w:rPr>
        <w:t xml:space="preserve"> in DL</w:t>
      </w:r>
      <w:r w:rsidRPr="00F51FF1">
        <w:rPr>
          <w:rFonts w:eastAsiaTheme="minorEastAsia"/>
          <w:b/>
          <w:lang w:val="en-GB" w:eastAsia="zh-CN"/>
        </w:rPr>
        <w:t>).</w:t>
      </w:r>
    </w:p>
    <w:p w:rsidR="002245B0" w:rsidRPr="00F51FF1" w:rsidRDefault="002245B0" w:rsidP="00F51FF1">
      <w:pPr>
        <w:pStyle w:val="a0"/>
        <w:rPr>
          <w:rFonts w:eastAsiaTheme="minorEastAsia"/>
          <w:b/>
          <w:lang w:val="en-GB" w:eastAsia="zh-CN"/>
        </w:rPr>
      </w:pPr>
      <w:r w:rsidRPr="00F51FF1">
        <w:rPr>
          <w:rFonts w:eastAsiaTheme="minorEastAsia"/>
          <w:b/>
          <w:lang w:val="en-GB" w:eastAsia="zh-CN"/>
        </w:rPr>
        <w:t>Proposal 2</w:t>
      </w:r>
      <w:r w:rsidRPr="00F51FF1">
        <w:rPr>
          <w:rFonts w:eastAsiaTheme="minorEastAsia" w:hint="eastAsia"/>
          <w:b/>
          <w:lang w:val="en-GB" w:eastAsia="zh-CN"/>
        </w:rPr>
        <w:t>：</w:t>
      </w:r>
      <w:r w:rsidRPr="00F51FF1">
        <w:rPr>
          <w:rFonts w:eastAsiaTheme="minorEastAsia"/>
          <w:b/>
          <w:lang w:val="en-GB" w:eastAsia="zh-CN"/>
        </w:rPr>
        <w:t>Exclude dense urban cases for 70GHz when determine ACIR, considering no cell edge throughput in both UL and DL for this case.</w:t>
      </w:r>
    </w:p>
    <w:p w:rsidR="00660838" w:rsidRPr="00F51FF1" w:rsidRDefault="002245B0" w:rsidP="00F51FF1">
      <w:pPr>
        <w:pStyle w:val="a0"/>
        <w:rPr>
          <w:rFonts w:eastAsiaTheme="minorEastAsia"/>
          <w:b/>
          <w:lang w:val="en-GB" w:eastAsia="zh-CN"/>
        </w:rPr>
      </w:pPr>
      <w:r w:rsidRPr="00F51FF1">
        <w:rPr>
          <w:rFonts w:eastAsiaTheme="minorEastAsia"/>
          <w:b/>
          <w:lang w:val="en-GB" w:eastAsia="zh-CN"/>
        </w:rPr>
        <w:t>Proposal 3</w:t>
      </w:r>
      <w:r w:rsidR="00660838" w:rsidRPr="00F51FF1">
        <w:rPr>
          <w:rFonts w:eastAsiaTheme="minorEastAsia"/>
          <w:b/>
          <w:lang w:val="en-GB" w:eastAsia="zh-CN"/>
        </w:rPr>
        <w:t xml:space="preserve">: Determine ACIR for each scenario based on </w:t>
      </w:r>
      <w:r w:rsidRPr="00F51FF1">
        <w:rPr>
          <w:rFonts w:eastAsiaTheme="minorEastAsia"/>
          <w:b/>
          <w:lang w:val="en-GB" w:eastAsia="zh-CN"/>
        </w:rPr>
        <w:t>average</w:t>
      </w:r>
      <w:r w:rsidR="00660838" w:rsidRPr="00F51FF1">
        <w:rPr>
          <w:rFonts w:eastAsiaTheme="minorEastAsia"/>
          <w:b/>
          <w:lang w:val="en-GB" w:eastAsia="zh-CN"/>
        </w:rPr>
        <w:t xml:space="preserve"> across all companies' results which</w:t>
      </w:r>
      <w:r w:rsidR="00F836D7">
        <w:rPr>
          <w:rFonts w:eastAsiaTheme="minorEastAsia" w:hint="eastAsia"/>
          <w:b/>
          <w:lang w:val="en-GB" w:eastAsia="zh-CN"/>
        </w:rPr>
        <w:t xml:space="preserve"> are</w:t>
      </w:r>
      <w:r w:rsidR="00660838" w:rsidRPr="00F51FF1">
        <w:rPr>
          <w:rFonts w:eastAsiaTheme="minorEastAsia"/>
          <w:b/>
          <w:lang w:val="en-GB" w:eastAsia="zh-CN"/>
        </w:rPr>
        <w:t xml:space="preserve"> in reasonable range</w:t>
      </w:r>
      <w:r w:rsidR="00113685">
        <w:rPr>
          <w:rFonts w:eastAsiaTheme="minorEastAsia" w:hint="eastAsia"/>
          <w:b/>
          <w:lang w:val="en-GB" w:eastAsia="zh-CN"/>
        </w:rPr>
        <w:t>s.</w:t>
      </w:r>
    </w:p>
    <w:p w:rsidR="00113685" w:rsidRPr="00F51FF1" w:rsidRDefault="00113685" w:rsidP="00F51FF1">
      <w:pPr>
        <w:pStyle w:val="a0"/>
        <w:rPr>
          <w:rFonts w:eastAsiaTheme="minorEastAsia"/>
          <w:b/>
          <w:lang w:val="en-GB" w:eastAsia="zh-CN"/>
        </w:rPr>
      </w:pPr>
      <w:r w:rsidRPr="00F51FF1">
        <w:rPr>
          <w:rFonts w:eastAsiaTheme="minorEastAsia"/>
          <w:b/>
          <w:lang w:val="en-GB" w:eastAsia="zh-CN"/>
        </w:rPr>
        <w:t>Proposal 4: Following proposal 3</w:t>
      </w:r>
      <w:r w:rsidR="00660838" w:rsidRPr="00F51FF1">
        <w:rPr>
          <w:rFonts w:eastAsiaTheme="minorEastAsia"/>
          <w:b/>
          <w:lang w:val="en-GB" w:eastAsia="zh-CN"/>
        </w:rPr>
        <w:t>, such tentative ACIR can be proposed</w:t>
      </w:r>
      <w:r>
        <w:rPr>
          <w:rFonts w:eastAsiaTheme="minorEastAsia" w:hint="eastAsia"/>
          <w:b/>
          <w:lang w:val="en-GB" w:eastAsia="zh-CN"/>
        </w:rPr>
        <w:t>:</w:t>
      </w:r>
    </w:p>
    <w:p w:rsidR="00660838" w:rsidRPr="00F51FF1" w:rsidRDefault="00113685" w:rsidP="00F51FF1">
      <w:pPr>
        <w:pStyle w:val="a0"/>
        <w:numPr>
          <w:ilvl w:val="0"/>
          <w:numId w:val="25"/>
        </w:numPr>
        <w:rPr>
          <w:rFonts w:eastAsiaTheme="minorEastAsia"/>
          <w:b/>
          <w:lang w:val="en-GB" w:eastAsia="zh-CN"/>
        </w:rPr>
      </w:pPr>
      <w:r w:rsidRPr="00F51FF1">
        <w:rPr>
          <w:rFonts w:eastAsiaTheme="minorEastAsia"/>
          <w:b/>
          <w:lang w:val="en-GB" w:eastAsia="zh-CN"/>
        </w:rPr>
        <w:t>F</w:t>
      </w:r>
      <w:r w:rsidR="00660838" w:rsidRPr="00F51FF1">
        <w:rPr>
          <w:rFonts w:eastAsiaTheme="minorEastAsia"/>
          <w:b/>
          <w:lang w:val="en-GB" w:eastAsia="zh-CN"/>
        </w:rPr>
        <w:t xml:space="preserve">or 30GHz: </w:t>
      </w:r>
      <w:r w:rsidR="00F836D7">
        <w:rPr>
          <w:rFonts w:eastAsiaTheme="minorEastAsia" w:hint="eastAsia"/>
          <w:b/>
          <w:lang w:val="en-GB" w:eastAsia="zh-CN"/>
        </w:rPr>
        <w:t>18</w:t>
      </w:r>
      <w:r w:rsidR="00660838" w:rsidRPr="00F51FF1">
        <w:rPr>
          <w:rFonts w:eastAsiaTheme="minorEastAsia"/>
          <w:b/>
          <w:lang w:val="en-GB" w:eastAsia="zh-CN"/>
        </w:rPr>
        <w:t xml:space="preserve"> ACIR for DL, and </w:t>
      </w:r>
      <w:r w:rsidR="00F836D7" w:rsidRPr="00F51FF1">
        <w:rPr>
          <w:rFonts w:eastAsiaTheme="minorEastAsia"/>
          <w:b/>
          <w:lang w:val="en-GB" w:eastAsia="zh-CN"/>
        </w:rPr>
        <w:t>1</w:t>
      </w:r>
      <w:r w:rsidR="00F836D7">
        <w:rPr>
          <w:rFonts w:eastAsiaTheme="minorEastAsia" w:hint="eastAsia"/>
          <w:b/>
          <w:lang w:val="en-GB" w:eastAsia="zh-CN"/>
        </w:rPr>
        <w:t>4</w:t>
      </w:r>
      <w:r w:rsidR="00F836D7" w:rsidRPr="00F51FF1">
        <w:rPr>
          <w:rFonts w:eastAsiaTheme="minorEastAsia"/>
          <w:b/>
          <w:lang w:val="en-GB" w:eastAsia="zh-CN"/>
        </w:rPr>
        <w:t xml:space="preserve"> </w:t>
      </w:r>
      <w:r w:rsidR="00660838" w:rsidRPr="00F51FF1">
        <w:rPr>
          <w:rFonts w:eastAsiaTheme="minorEastAsia"/>
          <w:b/>
          <w:lang w:val="en-GB" w:eastAsia="zh-CN"/>
        </w:rPr>
        <w:t>ACIR for UL.</w:t>
      </w:r>
    </w:p>
    <w:p w:rsidR="00B26619" w:rsidRPr="00F51FF1" w:rsidRDefault="00113685" w:rsidP="00F51FF1">
      <w:pPr>
        <w:pStyle w:val="a0"/>
        <w:numPr>
          <w:ilvl w:val="0"/>
          <w:numId w:val="25"/>
        </w:numPr>
        <w:rPr>
          <w:rFonts w:eastAsiaTheme="minorEastAsia"/>
          <w:b/>
          <w:lang w:val="en-GB" w:eastAsia="zh-CN"/>
        </w:rPr>
      </w:pPr>
      <w:r w:rsidRPr="00F51FF1">
        <w:rPr>
          <w:rFonts w:eastAsiaTheme="minorEastAsia"/>
          <w:b/>
          <w:lang w:val="en-GB" w:eastAsia="zh-CN"/>
        </w:rPr>
        <w:t>For 70GHz: 1</w:t>
      </w:r>
      <w:r w:rsidR="00F836D7">
        <w:rPr>
          <w:rFonts w:eastAsiaTheme="minorEastAsia" w:hint="eastAsia"/>
          <w:b/>
          <w:lang w:val="en-GB" w:eastAsia="zh-CN"/>
        </w:rPr>
        <w:t>6</w:t>
      </w:r>
      <w:r w:rsidRPr="00F51FF1">
        <w:rPr>
          <w:rFonts w:eastAsiaTheme="minorEastAsia"/>
          <w:b/>
          <w:lang w:val="en-GB" w:eastAsia="zh-CN"/>
        </w:rPr>
        <w:t xml:space="preserve"> ACIR for DL, and </w:t>
      </w:r>
      <w:r w:rsidR="00F836D7" w:rsidRPr="00F51FF1">
        <w:rPr>
          <w:rFonts w:eastAsiaTheme="minorEastAsia"/>
          <w:b/>
          <w:lang w:val="en-GB" w:eastAsia="zh-CN"/>
        </w:rPr>
        <w:t>1</w:t>
      </w:r>
      <w:r w:rsidR="00F836D7">
        <w:rPr>
          <w:rFonts w:eastAsiaTheme="minorEastAsia" w:hint="eastAsia"/>
          <w:b/>
          <w:lang w:val="en-GB" w:eastAsia="zh-CN"/>
        </w:rPr>
        <w:t>3</w:t>
      </w:r>
      <w:r w:rsidR="00F836D7" w:rsidRPr="00F51FF1">
        <w:rPr>
          <w:rFonts w:eastAsiaTheme="minorEastAsia"/>
          <w:b/>
          <w:lang w:val="en-GB" w:eastAsia="zh-CN"/>
        </w:rPr>
        <w:t xml:space="preserve"> </w:t>
      </w:r>
      <w:r w:rsidRPr="00F51FF1">
        <w:rPr>
          <w:rFonts w:eastAsiaTheme="minorEastAsia"/>
          <w:b/>
          <w:lang w:val="en-GB" w:eastAsia="zh-CN"/>
        </w:rPr>
        <w:t>ACIR for UL.</w:t>
      </w:r>
    </w:p>
    <w:p w:rsidR="00C34CAF" w:rsidRPr="00A8038B" w:rsidRDefault="00C34CAF" w:rsidP="00C34CAF">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t>4. Con</w:t>
      </w:r>
      <w:r>
        <w:rPr>
          <w:rFonts w:ascii="Arial" w:eastAsiaTheme="minorEastAsia" w:hAnsi="Arial" w:cs="Arial" w:hint="eastAsia"/>
          <w:b w:val="0"/>
          <w:sz w:val="32"/>
          <w:lang w:eastAsia="zh-CN"/>
        </w:rPr>
        <w:t>c</w:t>
      </w:r>
      <w:r w:rsidRPr="005D047B">
        <w:rPr>
          <w:rFonts w:ascii="Arial" w:hAnsi="Arial" w:cs="Arial"/>
          <w:b w:val="0"/>
          <w:sz w:val="32"/>
        </w:rPr>
        <w:t>lusion</w:t>
      </w:r>
      <w:r>
        <w:rPr>
          <w:rFonts w:ascii="Arial" w:eastAsiaTheme="minorEastAsia" w:hAnsi="Arial" w:cs="Arial" w:hint="eastAsia"/>
          <w:b w:val="0"/>
          <w:sz w:val="32"/>
          <w:lang w:eastAsia="zh-CN"/>
        </w:rPr>
        <w:t>s</w:t>
      </w:r>
    </w:p>
    <w:p w:rsidR="00EF32BF" w:rsidRDefault="00C34CAF" w:rsidP="00C34CAF">
      <w:pPr>
        <w:pStyle w:val="a0"/>
        <w:spacing w:beforeLines="50" w:before="120" w:afterLines="50"/>
        <w:rPr>
          <w:rFonts w:eastAsiaTheme="minorEastAsia"/>
          <w:szCs w:val="21"/>
          <w:lang w:eastAsia="zh-CN"/>
        </w:rPr>
      </w:pPr>
      <w:r w:rsidRPr="001271D6">
        <w:rPr>
          <w:rFonts w:eastAsia="PMingLiU"/>
          <w:szCs w:val="21"/>
          <w:lang w:eastAsia="zh-TW"/>
        </w:rPr>
        <w:t xml:space="preserve">This </w:t>
      </w:r>
      <w:r w:rsidR="00113685">
        <w:rPr>
          <w:rFonts w:eastAsiaTheme="minorEastAsia"/>
          <w:szCs w:val="21"/>
          <w:lang w:eastAsia="zh-CN"/>
        </w:rPr>
        <w:t>contribution</w:t>
      </w:r>
      <w:r w:rsidR="00113685" w:rsidRPr="001271D6">
        <w:rPr>
          <w:rFonts w:eastAsia="PMingLiU"/>
          <w:szCs w:val="21"/>
          <w:lang w:eastAsia="zh-TW"/>
        </w:rPr>
        <w:t xml:space="preserve"> </w:t>
      </w:r>
      <w:r w:rsidR="00D03556">
        <w:rPr>
          <w:rFonts w:eastAsiaTheme="minorEastAsia" w:hint="eastAsia"/>
          <w:szCs w:val="21"/>
          <w:lang w:eastAsia="zh-CN"/>
        </w:rPr>
        <w:t>summarizes the</w:t>
      </w:r>
      <w:r w:rsidRPr="001271D6">
        <w:rPr>
          <w:rFonts w:eastAsia="PMingLiU"/>
          <w:szCs w:val="21"/>
          <w:lang w:eastAsia="zh-TW"/>
        </w:rPr>
        <w:t xml:space="preserve"> </w:t>
      </w:r>
      <w:r>
        <w:rPr>
          <w:rFonts w:eastAsiaTheme="minorEastAsia" w:hint="eastAsia"/>
          <w:szCs w:val="21"/>
          <w:lang w:eastAsia="zh-CN"/>
        </w:rPr>
        <w:t>ACIR</w:t>
      </w:r>
      <w:r w:rsidR="00D03556">
        <w:rPr>
          <w:rFonts w:eastAsiaTheme="minorEastAsia" w:hint="eastAsia"/>
          <w:szCs w:val="21"/>
          <w:lang w:eastAsia="zh-CN"/>
        </w:rPr>
        <w:t xml:space="preserve"> evaluation results for three scenarios and provide</w:t>
      </w:r>
      <w:r w:rsidR="004A7D6B">
        <w:rPr>
          <w:rFonts w:eastAsiaTheme="minorEastAsia" w:hint="eastAsia"/>
          <w:szCs w:val="21"/>
          <w:lang w:eastAsia="zh-CN"/>
        </w:rPr>
        <w:t>s</w:t>
      </w:r>
      <w:r w:rsidR="00D03556">
        <w:rPr>
          <w:rFonts w:eastAsiaTheme="minorEastAsia" w:hint="eastAsia"/>
          <w:szCs w:val="21"/>
          <w:lang w:eastAsia="zh-CN"/>
        </w:rPr>
        <w:t xml:space="preserve"> </w:t>
      </w:r>
      <w:r w:rsidR="00113685">
        <w:rPr>
          <w:rFonts w:eastAsiaTheme="minorEastAsia" w:hint="eastAsia"/>
          <w:szCs w:val="21"/>
          <w:lang w:eastAsia="zh-CN"/>
        </w:rPr>
        <w:t xml:space="preserve">comparison and </w:t>
      </w:r>
      <w:r w:rsidR="00D03556">
        <w:rPr>
          <w:rFonts w:eastAsiaTheme="minorEastAsia" w:hint="eastAsia"/>
          <w:szCs w:val="21"/>
          <w:lang w:eastAsia="zh-CN"/>
        </w:rPr>
        <w:t xml:space="preserve">analysis </w:t>
      </w:r>
      <w:r w:rsidR="00113685">
        <w:rPr>
          <w:rFonts w:eastAsiaTheme="minorEastAsia" w:hint="eastAsia"/>
          <w:szCs w:val="21"/>
          <w:lang w:eastAsia="zh-CN"/>
        </w:rPr>
        <w:t xml:space="preserve">based on the summary of </w:t>
      </w:r>
      <w:r w:rsidR="00113685">
        <w:rPr>
          <w:rFonts w:eastAsiaTheme="minorEastAsia"/>
          <w:szCs w:val="21"/>
          <w:lang w:eastAsia="zh-CN"/>
        </w:rPr>
        <w:t>companies’</w:t>
      </w:r>
      <w:r w:rsidR="00113685">
        <w:rPr>
          <w:rFonts w:eastAsiaTheme="minorEastAsia" w:hint="eastAsia"/>
          <w:szCs w:val="21"/>
          <w:lang w:eastAsia="zh-CN"/>
        </w:rPr>
        <w:t xml:space="preserve"> </w:t>
      </w:r>
      <w:r w:rsidR="00113685">
        <w:rPr>
          <w:rFonts w:eastAsiaTheme="minorEastAsia"/>
          <w:szCs w:val="21"/>
          <w:lang w:eastAsia="zh-CN"/>
        </w:rPr>
        <w:t>result</w:t>
      </w:r>
      <w:r w:rsidR="00D03556">
        <w:rPr>
          <w:rFonts w:eastAsiaTheme="minorEastAsia" w:hint="eastAsia"/>
          <w:szCs w:val="21"/>
          <w:lang w:eastAsia="zh-CN"/>
        </w:rPr>
        <w:t>.</w:t>
      </w:r>
      <w:r w:rsidR="004A7D6B">
        <w:rPr>
          <w:rFonts w:eastAsiaTheme="minorEastAsia" w:hint="eastAsia"/>
          <w:szCs w:val="21"/>
          <w:lang w:eastAsia="zh-CN"/>
        </w:rPr>
        <w:t xml:space="preserve"> </w:t>
      </w:r>
      <w:r w:rsidR="00D03556">
        <w:rPr>
          <w:rFonts w:eastAsiaTheme="minorEastAsia" w:hint="eastAsia"/>
          <w:szCs w:val="21"/>
          <w:lang w:eastAsia="zh-CN"/>
        </w:rPr>
        <w:t xml:space="preserve"> </w:t>
      </w:r>
    </w:p>
    <w:p w:rsidR="00C34CAF" w:rsidRPr="005D047B" w:rsidRDefault="00C34CAF" w:rsidP="00C34CAF">
      <w:pPr>
        <w:pStyle w:val="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Pr="005D047B">
        <w:rPr>
          <w:rFonts w:ascii="Arial" w:hAnsi="Arial" w:cs="Arial"/>
          <w:b w:val="0"/>
          <w:sz w:val="32"/>
          <w:lang w:eastAsia="zh-TW"/>
        </w:rPr>
        <w:t>References</w:t>
      </w:r>
    </w:p>
    <w:p w:rsidR="00056049" w:rsidRDefault="00056049" w:rsidP="00056049">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Pr="00FA352C">
        <w:rPr>
          <w:rFonts w:eastAsiaTheme="minorEastAsia" w:hint="eastAsia"/>
          <w:lang w:eastAsia="zh-CN"/>
        </w:rPr>
        <w:t xml:space="preserve">, </w:t>
      </w:r>
      <w:r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Pr="00FA352C">
        <w:rPr>
          <w:rFonts w:eastAsiaTheme="minorEastAsia"/>
          <w:lang w:eastAsia="zh-CN"/>
        </w:rPr>
        <w:t>”</w:t>
      </w:r>
      <w:r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Pr="00FA352C">
        <w:rPr>
          <w:rFonts w:eastAsiaTheme="minorEastAsia" w:hint="eastAsia"/>
          <w:lang w:eastAsia="zh-CN"/>
        </w:rPr>
        <w:t>.</w:t>
      </w:r>
    </w:p>
    <w:p w:rsidR="00C34CAF" w:rsidRDefault="00C34CAF" w:rsidP="00C34CAF">
      <w:pPr>
        <w:numPr>
          <w:ilvl w:val="0"/>
          <w:numId w:val="9"/>
        </w:numPr>
        <w:tabs>
          <w:tab w:val="center" w:pos="4153"/>
          <w:tab w:val="right" w:pos="8306"/>
        </w:tabs>
        <w:spacing w:beforeLines="50" w:before="120" w:afterLines="50" w:after="120"/>
        <w:jc w:val="both"/>
        <w:rPr>
          <w:rFonts w:eastAsiaTheme="minorEastAsia"/>
          <w:lang w:eastAsia="zh-CN"/>
        </w:rPr>
      </w:pPr>
      <w:r w:rsidRPr="0095732C">
        <w:rPr>
          <w:rFonts w:eastAsiaTheme="minorEastAsia"/>
          <w:lang w:eastAsia="zh-CN"/>
        </w:rPr>
        <w:t>R4-168767 [5G NR] WF on SINR vs throughput mapping_v1</w:t>
      </w:r>
      <w:r>
        <w:rPr>
          <w:rFonts w:eastAsiaTheme="minorEastAsia" w:hint="eastAsia"/>
          <w:lang w:eastAsia="zh-CN"/>
        </w:rPr>
        <w:t>, Huawei.</w:t>
      </w:r>
    </w:p>
    <w:p w:rsidR="00C34CAF" w:rsidRPr="00F046A8" w:rsidRDefault="00C34CAF" w:rsidP="00C34CAF">
      <w:pPr>
        <w:pStyle w:val="af"/>
        <w:numPr>
          <w:ilvl w:val="0"/>
          <w:numId w:val="9"/>
        </w:numPr>
        <w:spacing w:beforeLines="50" w:before="120" w:afterLines="100" w:after="240"/>
        <w:rPr>
          <w:rFonts w:eastAsiaTheme="minorEastAsia"/>
          <w:lang w:eastAsia="zh-CN"/>
        </w:rPr>
      </w:pPr>
      <w:r w:rsidRPr="00152F56">
        <w:rPr>
          <w:rFonts w:eastAsiaTheme="minorEastAsia" w:hint="eastAsia"/>
          <w:lang w:eastAsia="zh-CN"/>
        </w:rPr>
        <w:t xml:space="preserve">R4-167078, </w:t>
      </w:r>
      <w:r w:rsidRPr="00152F56">
        <w:rPr>
          <w:rFonts w:eastAsiaTheme="minorEastAsia"/>
          <w:lang w:eastAsia="zh-CN"/>
        </w:rPr>
        <w:t>“</w:t>
      </w:r>
      <w:r w:rsidRPr="00152F56">
        <w:rPr>
          <w:rFonts w:eastAsiaTheme="minorEastAsia" w:hint="eastAsia"/>
          <w:lang w:eastAsia="zh-CN"/>
        </w:rPr>
        <w:t xml:space="preserve">WF on BS </w:t>
      </w:r>
      <w:proofErr w:type="spellStart"/>
      <w:r w:rsidRPr="00152F56">
        <w:rPr>
          <w:rFonts w:eastAsiaTheme="minorEastAsia" w:hint="eastAsia"/>
          <w:lang w:eastAsia="zh-CN"/>
        </w:rPr>
        <w:t>beamforming</w:t>
      </w:r>
      <w:proofErr w:type="spellEnd"/>
      <w:r w:rsidRPr="00152F56">
        <w:rPr>
          <w:rFonts w:eastAsiaTheme="minorEastAsia" w:hint="eastAsia"/>
          <w:lang w:eastAsia="zh-CN"/>
        </w:rPr>
        <w:t xml:space="preserve"> model for the ITU WP5D coexistence simulations</w:t>
      </w:r>
      <w:r w:rsidRPr="00152F56">
        <w:rPr>
          <w:rFonts w:eastAsiaTheme="minorEastAsia"/>
          <w:lang w:eastAsia="zh-CN"/>
        </w:rPr>
        <w:t>”</w:t>
      </w:r>
      <w:r w:rsidRPr="00152F56">
        <w:rPr>
          <w:rFonts w:eastAsiaTheme="minorEastAsia" w:hint="eastAsia"/>
          <w:lang w:eastAsia="zh-CN"/>
        </w:rPr>
        <w:t xml:space="preserve">, Huawei, </w:t>
      </w:r>
      <w:proofErr w:type="spellStart"/>
      <w:r w:rsidRPr="00152F56">
        <w:rPr>
          <w:rFonts w:eastAsiaTheme="minorEastAsia" w:hint="eastAsia"/>
          <w:lang w:eastAsia="zh-CN"/>
        </w:rPr>
        <w:t>HiSilicon</w:t>
      </w:r>
      <w:proofErr w:type="spellEnd"/>
      <w:r w:rsidRPr="00152F56">
        <w:rPr>
          <w:rFonts w:eastAsiaTheme="minorEastAsia" w:hint="eastAsia"/>
          <w:lang w:eastAsia="zh-CN"/>
        </w:rPr>
        <w:t>.</w:t>
      </w:r>
    </w:p>
    <w:p w:rsidR="00C34CAF" w:rsidRDefault="00C34CAF" w:rsidP="00C34CAF">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FA352C">
        <w:rPr>
          <w:rFonts w:eastAsiaTheme="minorEastAsia" w:hint="eastAsia"/>
          <w:lang w:eastAsia="zh-CN"/>
        </w:rPr>
        <w:lastRenderedPageBreak/>
        <w:t xml:space="preserve">R4-167123, </w:t>
      </w:r>
      <w:r w:rsidRPr="00FA352C">
        <w:rPr>
          <w:rFonts w:eastAsiaTheme="minorEastAsia"/>
          <w:lang w:eastAsia="zh-CN"/>
        </w:rPr>
        <w:t>“</w:t>
      </w:r>
      <w:r w:rsidRPr="00FA352C">
        <w:rPr>
          <w:rFonts w:eastAsiaTheme="minorEastAsia" w:hint="eastAsia"/>
          <w:lang w:eastAsia="zh-CN"/>
        </w:rPr>
        <w:t xml:space="preserve">WF on UE </w:t>
      </w:r>
      <w:proofErr w:type="spellStart"/>
      <w:r w:rsidRPr="00FA352C">
        <w:rPr>
          <w:rFonts w:eastAsiaTheme="minorEastAsia" w:hint="eastAsia"/>
          <w:lang w:eastAsia="zh-CN"/>
        </w:rPr>
        <w:t>beamforming</w:t>
      </w:r>
      <w:proofErr w:type="spellEnd"/>
      <w:r w:rsidRPr="00FA352C">
        <w:rPr>
          <w:rFonts w:eastAsiaTheme="minorEastAsia" w:hint="eastAsia"/>
          <w:lang w:eastAsia="zh-CN"/>
        </w:rPr>
        <w:t xml:space="preserve"> model for the ITU WP5D coexistence simulations</w:t>
      </w:r>
      <w:r w:rsidRPr="00FA352C">
        <w:rPr>
          <w:rFonts w:eastAsiaTheme="minorEastAsia"/>
          <w:lang w:eastAsia="zh-CN"/>
        </w:rPr>
        <w:t>”</w:t>
      </w:r>
      <w:r w:rsidRPr="00FA352C">
        <w:rPr>
          <w:rFonts w:eastAsiaTheme="minorEastAsia" w:hint="eastAsia"/>
          <w:lang w:eastAsia="zh-CN"/>
        </w:rPr>
        <w:t>, Qualcomm.</w:t>
      </w:r>
    </w:p>
    <w:p w:rsidR="00C34CAF" w:rsidRDefault="00C34CAF" w:rsidP="00C34CAF">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R4-168795</w:t>
      </w:r>
      <w:r>
        <w:rPr>
          <w:rFonts w:eastAsiaTheme="minorEastAsia" w:hint="eastAsia"/>
          <w:lang w:eastAsia="zh-CN"/>
        </w:rPr>
        <w:t xml:space="preserve">, </w:t>
      </w:r>
      <w:r>
        <w:rPr>
          <w:rFonts w:eastAsiaTheme="minorEastAsia"/>
          <w:lang w:eastAsia="zh-CN"/>
        </w:rPr>
        <w:t>“</w:t>
      </w:r>
      <w:proofErr w:type="spellStart"/>
      <w:r w:rsidRPr="00A925EA">
        <w:rPr>
          <w:rFonts w:eastAsiaTheme="minorEastAsia"/>
          <w:lang w:eastAsia="zh-CN"/>
        </w:rPr>
        <w:t>TPC_urban</w:t>
      </w:r>
      <w:proofErr w:type="spellEnd"/>
      <w:r>
        <w:rPr>
          <w:rFonts w:eastAsiaTheme="minorEastAsia" w:hint="eastAsia"/>
          <w:lang w:eastAsia="zh-CN"/>
        </w:rPr>
        <w:t>,</w:t>
      </w:r>
      <w:r>
        <w:rPr>
          <w:rFonts w:eastAsiaTheme="minorEastAsia"/>
          <w:lang w:eastAsia="zh-CN"/>
        </w:rPr>
        <w:t>”</w:t>
      </w:r>
      <w:r>
        <w:rPr>
          <w:rFonts w:eastAsiaTheme="minorEastAsia" w:hint="eastAsia"/>
          <w:lang w:eastAsia="zh-CN"/>
        </w:rPr>
        <w:t xml:space="preserve"> NTT </w:t>
      </w:r>
      <w:proofErr w:type="spellStart"/>
      <w:r>
        <w:rPr>
          <w:rFonts w:eastAsiaTheme="minorEastAsia" w:hint="eastAsia"/>
          <w:lang w:eastAsia="zh-CN"/>
        </w:rPr>
        <w:t>Docomo</w:t>
      </w:r>
      <w:proofErr w:type="spellEnd"/>
      <w:r>
        <w:rPr>
          <w:rFonts w:eastAsiaTheme="minorEastAsia" w:hint="eastAsia"/>
          <w:lang w:eastAsia="zh-CN"/>
        </w:rPr>
        <w:t>, Qualcomm.</w:t>
      </w:r>
    </w:p>
    <w:p w:rsidR="00E33F83" w:rsidRDefault="006C68E4" w:rsidP="00C34CAF">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R4-17xxxx</w:t>
      </w:r>
      <w:r w:rsidR="00E33F83">
        <w:rPr>
          <w:rFonts w:eastAsiaTheme="minorEastAsia" w:hint="eastAsia"/>
          <w:lang w:eastAsia="zh-CN"/>
        </w:rPr>
        <w:t xml:space="preserve">, </w:t>
      </w:r>
      <w:r w:rsidR="00E33F83">
        <w:rPr>
          <w:rFonts w:eastAsiaTheme="minorEastAsia"/>
          <w:lang w:eastAsia="zh-CN"/>
        </w:rPr>
        <w:t>“</w:t>
      </w:r>
      <w:r w:rsidR="00E33F83" w:rsidRPr="00E33F83">
        <w:rPr>
          <w:rFonts w:eastAsiaTheme="minorEastAsia" w:hint="eastAsia"/>
          <w:lang w:eastAsia="zh-CN"/>
        </w:rPr>
        <w:t>Simulation results</w:t>
      </w:r>
      <w:r w:rsidR="00E33F83" w:rsidRPr="00E33F83">
        <w:rPr>
          <w:rFonts w:eastAsiaTheme="minorEastAsia"/>
          <w:lang w:eastAsia="zh-CN"/>
        </w:rPr>
        <w:t xml:space="preserve"> for </w:t>
      </w:r>
      <w:r w:rsidR="00E33F83" w:rsidRPr="00E33F83">
        <w:rPr>
          <w:rFonts w:eastAsiaTheme="minorEastAsia" w:hint="eastAsia"/>
          <w:lang w:eastAsia="zh-CN"/>
        </w:rPr>
        <w:t xml:space="preserve">NR </w:t>
      </w:r>
      <w:r w:rsidR="00E33F83" w:rsidRPr="00E33F83">
        <w:rPr>
          <w:rFonts w:eastAsiaTheme="minorEastAsia"/>
          <w:lang w:eastAsia="zh-CN"/>
        </w:rPr>
        <w:t xml:space="preserve">coexistence study </w:t>
      </w:r>
      <w:r w:rsidR="00E33F83" w:rsidRPr="00E33F83">
        <w:rPr>
          <w:rFonts w:eastAsiaTheme="minorEastAsia" w:hint="eastAsia"/>
          <w:lang w:eastAsia="zh-CN"/>
        </w:rPr>
        <w:t xml:space="preserve">in </w:t>
      </w:r>
      <w:r w:rsidR="00E33F83">
        <w:rPr>
          <w:rFonts w:eastAsiaTheme="minorEastAsia" w:hint="eastAsia"/>
          <w:lang w:eastAsia="zh-CN"/>
        </w:rPr>
        <w:t>urban macro</w:t>
      </w:r>
      <w:r w:rsidR="00E33F83" w:rsidRPr="00E33F83">
        <w:rPr>
          <w:rFonts w:eastAsiaTheme="minorEastAsia" w:hint="eastAsia"/>
          <w:lang w:eastAsia="zh-CN"/>
        </w:rPr>
        <w:t xml:space="preserve"> scenario,</w:t>
      </w:r>
      <w:r w:rsidR="00E33F83">
        <w:rPr>
          <w:rFonts w:eastAsiaTheme="minorEastAsia"/>
          <w:lang w:eastAsia="zh-CN"/>
        </w:rPr>
        <w:t>”</w:t>
      </w:r>
      <w:r w:rsidR="00E33F83">
        <w:rPr>
          <w:rFonts w:eastAsiaTheme="minorEastAsia" w:hint="eastAsia"/>
          <w:lang w:eastAsia="zh-CN"/>
        </w:rPr>
        <w:t xml:space="preserve"> Samsung</w:t>
      </w:r>
    </w:p>
    <w:p w:rsidR="00E33F83" w:rsidRDefault="006C68E4" w:rsidP="00E33F83">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R4-17xxxx</w:t>
      </w:r>
      <w:r w:rsidR="00E33F83">
        <w:rPr>
          <w:rFonts w:eastAsiaTheme="minorEastAsia" w:hint="eastAsia"/>
          <w:lang w:eastAsia="zh-CN"/>
        </w:rPr>
        <w:t xml:space="preserve">, </w:t>
      </w:r>
      <w:r w:rsidR="00E33F83">
        <w:rPr>
          <w:rFonts w:eastAsiaTheme="minorEastAsia"/>
          <w:lang w:eastAsia="zh-CN"/>
        </w:rPr>
        <w:t>“</w:t>
      </w:r>
      <w:r w:rsidR="00E33F83" w:rsidRPr="00E33F83">
        <w:rPr>
          <w:rFonts w:eastAsiaTheme="minorEastAsia" w:hint="eastAsia"/>
          <w:lang w:eastAsia="zh-CN"/>
        </w:rPr>
        <w:t>Simulation results</w:t>
      </w:r>
      <w:r w:rsidR="00E33F83" w:rsidRPr="00E33F83">
        <w:rPr>
          <w:rFonts w:eastAsiaTheme="minorEastAsia"/>
          <w:lang w:eastAsia="zh-CN"/>
        </w:rPr>
        <w:t xml:space="preserve"> for </w:t>
      </w:r>
      <w:r w:rsidR="00E33F83" w:rsidRPr="00E33F83">
        <w:rPr>
          <w:rFonts w:eastAsiaTheme="minorEastAsia" w:hint="eastAsia"/>
          <w:lang w:eastAsia="zh-CN"/>
        </w:rPr>
        <w:t xml:space="preserve">NR </w:t>
      </w:r>
      <w:r w:rsidR="00E33F83" w:rsidRPr="00E33F83">
        <w:rPr>
          <w:rFonts w:eastAsiaTheme="minorEastAsia"/>
          <w:lang w:eastAsia="zh-CN"/>
        </w:rPr>
        <w:t xml:space="preserve">coexistence study </w:t>
      </w:r>
      <w:r w:rsidR="00E33F83" w:rsidRPr="00E33F83">
        <w:rPr>
          <w:rFonts w:eastAsiaTheme="minorEastAsia" w:hint="eastAsia"/>
          <w:lang w:eastAsia="zh-CN"/>
        </w:rPr>
        <w:t xml:space="preserve">in </w:t>
      </w:r>
      <w:r w:rsidR="00E33F83">
        <w:rPr>
          <w:rFonts w:eastAsiaTheme="minorEastAsia" w:hint="eastAsia"/>
          <w:lang w:eastAsia="zh-CN"/>
        </w:rPr>
        <w:t>dense urban</w:t>
      </w:r>
      <w:r w:rsidR="00E33F83" w:rsidRPr="00E33F83">
        <w:rPr>
          <w:rFonts w:eastAsiaTheme="minorEastAsia" w:hint="eastAsia"/>
          <w:lang w:eastAsia="zh-CN"/>
        </w:rPr>
        <w:t xml:space="preserve"> scenario,</w:t>
      </w:r>
      <w:r w:rsidR="00E33F83">
        <w:rPr>
          <w:rFonts w:eastAsiaTheme="minorEastAsia"/>
          <w:lang w:eastAsia="zh-CN"/>
        </w:rPr>
        <w:t>”</w:t>
      </w:r>
      <w:r w:rsidR="00E33F83">
        <w:rPr>
          <w:rFonts w:eastAsiaTheme="minorEastAsia" w:hint="eastAsia"/>
          <w:lang w:eastAsia="zh-CN"/>
        </w:rPr>
        <w:t xml:space="preserve"> Samsung</w:t>
      </w:r>
    </w:p>
    <w:p w:rsidR="00E33F83" w:rsidRDefault="006C68E4" w:rsidP="00E33F83">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R4-17xxxx</w:t>
      </w:r>
      <w:r w:rsidR="00E33F83">
        <w:rPr>
          <w:rFonts w:eastAsiaTheme="minorEastAsia" w:hint="eastAsia"/>
          <w:lang w:eastAsia="zh-CN"/>
        </w:rPr>
        <w:t xml:space="preserve">, </w:t>
      </w:r>
      <w:r w:rsidR="00E33F83">
        <w:rPr>
          <w:rFonts w:eastAsiaTheme="minorEastAsia"/>
          <w:lang w:eastAsia="zh-CN"/>
        </w:rPr>
        <w:t>“</w:t>
      </w:r>
      <w:r w:rsidR="00E33F83" w:rsidRPr="00E33F83">
        <w:rPr>
          <w:rFonts w:eastAsiaTheme="minorEastAsia" w:hint="eastAsia"/>
          <w:lang w:eastAsia="zh-CN"/>
        </w:rPr>
        <w:t>Simulation results</w:t>
      </w:r>
      <w:r w:rsidR="00E33F83" w:rsidRPr="00E33F83">
        <w:rPr>
          <w:rFonts w:eastAsiaTheme="minorEastAsia"/>
          <w:lang w:eastAsia="zh-CN"/>
        </w:rPr>
        <w:t xml:space="preserve"> for </w:t>
      </w:r>
      <w:r w:rsidR="00E33F83" w:rsidRPr="00E33F83">
        <w:rPr>
          <w:rFonts w:eastAsiaTheme="minorEastAsia" w:hint="eastAsia"/>
          <w:lang w:eastAsia="zh-CN"/>
        </w:rPr>
        <w:t xml:space="preserve">NR </w:t>
      </w:r>
      <w:r w:rsidR="00E33F83" w:rsidRPr="00E33F83">
        <w:rPr>
          <w:rFonts w:eastAsiaTheme="minorEastAsia"/>
          <w:lang w:eastAsia="zh-CN"/>
        </w:rPr>
        <w:t xml:space="preserve">coexistence study </w:t>
      </w:r>
      <w:r w:rsidR="00E33F83" w:rsidRPr="00E33F83">
        <w:rPr>
          <w:rFonts w:eastAsiaTheme="minorEastAsia" w:hint="eastAsia"/>
          <w:lang w:eastAsia="zh-CN"/>
        </w:rPr>
        <w:t>in indoor scenario,</w:t>
      </w:r>
      <w:r w:rsidR="00E33F83">
        <w:rPr>
          <w:rFonts w:eastAsiaTheme="minorEastAsia"/>
          <w:lang w:eastAsia="zh-CN"/>
        </w:rPr>
        <w:t>”</w:t>
      </w:r>
      <w:r w:rsidR="00E33F83">
        <w:rPr>
          <w:rFonts w:eastAsiaTheme="minorEastAsia" w:hint="eastAsia"/>
          <w:lang w:eastAsia="zh-CN"/>
        </w:rPr>
        <w:t xml:space="preserve"> Samsung</w:t>
      </w:r>
    </w:p>
    <w:p w:rsidR="00575303" w:rsidRPr="00C34CAF" w:rsidRDefault="00113685" w:rsidP="00F51FF1">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 xml:space="preserve">RAN4 email reflector, </w:t>
      </w:r>
      <w:r>
        <w:rPr>
          <w:rFonts w:eastAsiaTheme="minorEastAsia"/>
          <w:lang w:eastAsia="zh-CN"/>
        </w:rPr>
        <w:t>“</w:t>
      </w:r>
      <w:r w:rsidRPr="00F51FF1">
        <w:rPr>
          <w:rFonts w:eastAsiaTheme="minorEastAsia"/>
          <w:lang w:eastAsia="zh-CN"/>
        </w:rPr>
        <w:t>Summary spreadsheet of NR coexistence simulation results</w:t>
      </w:r>
      <w:r>
        <w:rPr>
          <w:rFonts w:eastAsiaTheme="minorEastAsia"/>
          <w:lang w:eastAsia="zh-CN"/>
        </w:rPr>
        <w:t>”</w:t>
      </w:r>
    </w:p>
    <w:sectPr w:rsidR="00575303" w:rsidRPr="00C34CAF" w:rsidSect="000641E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BEE" w:rsidRPr="004E3B67" w:rsidRDefault="006B3BEE" w:rsidP="00DA44AD">
      <w:pPr>
        <w:rPr>
          <w:rFonts w:eastAsia="宋体" w:cs="Arial"/>
          <w:color w:val="0000FF"/>
          <w:kern w:val="2"/>
          <w:lang w:eastAsia="zh-CN"/>
        </w:rPr>
      </w:pPr>
      <w:r>
        <w:separator/>
      </w:r>
    </w:p>
  </w:endnote>
  <w:endnote w:type="continuationSeparator" w:id="0">
    <w:p w:rsidR="006B3BEE" w:rsidRPr="004E3B67" w:rsidRDefault="006B3BE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9E135A" w:rsidRPr="009E135A">
      <w:rPr>
        <w:rFonts w:eastAsia="PMingLiU"/>
        <w:noProof/>
        <w:lang w:val="zh-CN" w:eastAsia="zh-TW"/>
      </w:rPr>
      <w:t>1</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BEE" w:rsidRPr="004E3B67" w:rsidRDefault="006B3BEE" w:rsidP="00DA44AD">
      <w:pPr>
        <w:rPr>
          <w:rFonts w:eastAsia="宋体" w:cs="Arial"/>
          <w:color w:val="0000FF"/>
          <w:kern w:val="2"/>
          <w:lang w:eastAsia="zh-CN"/>
        </w:rPr>
      </w:pPr>
      <w:r>
        <w:separator/>
      </w:r>
    </w:p>
  </w:footnote>
  <w:footnote w:type="continuationSeparator" w:id="0">
    <w:p w:rsidR="006B3BEE" w:rsidRPr="004E3B67" w:rsidRDefault="006B3BE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C91B83"/>
    <w:multiLevelType w:val="hybridMultilevel"/>
    <w:tmpl w:val="364C7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6">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7">
    <w:nsid w:val="2EC60DE5"/>
    <w:multiLevelType w:val="hybridMultilevel"/>
    <w:tmpl w:val="62B6638E"/>
    <w:lvl w:ilvl="0" w:tplc="0409000B">
      <w:start w:val="1"/>
      <w:numFmt w:val="bullet"/>
      <w:lvlText w:val=""/>
      <w:lvlJc w:val="left"/>
      <w:pPr>
        <w:ind w:left="947" w:hanging="420"/>
      </w:pPr>
      <w:rPr>
        <w:rFonts w:ascii="Wingdings" w:hAnsi="Wingdings"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8">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12"/>
  </w:num>
  <w:num w:numId="5">
    <w:abstractNumId w:val="16"/>
  </w:num>
  <w:num w:numId="6">
    <w:abstractNumId w:val="13"/>
  </w:num>
  <w:num w:numId="7">
    <w:abstractNumId w:val="11"/>
  </w:num>
  <w:num w:numId="8">
    <w:abstractNumId w:val="14"/>
  </w:num>
  <w:num w:numId="9">
    <w:abstractNumId w:val="1"/>
  </w:num>
  <w:num w:numId="10">
    <w:abstractNumId w:val="10"/>
  </w:num>
  <w:num w:numId="11">
    <w:abstractNumId w:val="3"/>
  </w:num>
  <w:num w:numId="12">
    <w:abstractNumId w:val="2"/>
  </w:num>
  <w:num w:numId="13">
    <w:abstractNumId w:val="8"/>
  </w:num>
  <w:num w:numId="14">
    <w:abstractNumId w:val="0"/>
  </w:num>
  <w:num w:numId="15">
    <w:abstractNumId w:val="18"/>
  </w:num>
  <w:num w:numId="16">
    <w:abstractNumId w:val="5"/>
  </w:num>
  <w:num w:numId="17">
    <w:abstractNumId w:val="6"/>
  </w:num>
  <w:num w:numId="18">
    <w:abstractNumId w:val="18"/>
  </w:num>
  <w:num w:numId="19">
    <w:abstractNumId w:val="18"/>
  </w:num>
  <w:num w:numId="20">
    <w:abstractNumId w:val="18"/>
  </w:num>
  <w:num w:numId="21">
    <w:abstractNumId w:val="18"/>
  </w:num>
  <w:num w:numId="22">
    <w:abstractNumId w:val="18"/>
  </w:num>
  <w:num w:numId="23">
    <w:abstractNumId w:val="9"/>
  </w:num>
  <w:num w:numId="24">
    <w:abstractNumId w:val="7"/>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987"/>
    <w:rsid w:val="000131F1"/>
    <w:rsid w:val="000135B8"/>
    <w:rsid w:val="00014829"/>
    <w:rsid w:val="00015683"/>
    <w:rsid w:val="00017299"/>
    <w:rsid w:val="00017839"/>
    <w:rsid w:val="0002245D"/>
    <w:rsid w:val="00024882"/>
    <w:rsid w:val="00025CE8"/>
    <w:rsid w:val="00025DAB"/>
    <w:rsid w:val="00026EC9"/>
    <w:rsid w:val="00027DA7"/>
    <w:rsid w:val="000324EE"/>
    <w:rsid w:val="0003256F"/>
    <w:rsid w:val="00036E6B"/>
    <w:rsid w:val="0003706E"/>
    <w:rsid w:val="000401E8"/>
    <w:rsid w:val="00040BDF"/>
    <w:rsid w:val="0004119B"/>
    <w:rsid w:val="000427BC"/>
    <w:rsid w:val="00043AAA"/>
    <w:rsid w:val="00044036"/>
    <w:rsid w:val="0004420D"/>
    <w:rsid w:val="00044463"/>
    <w:rsid w:val="0004452A"/>
    <w:rsid w:val="0004460D"/>
    <w:rsid w:val="000465CA"/>
    <w:rsid w:val="00047242"/>
    <w:rsid w:val="000477B2"/>
    <w:rsid w:val="0005125B"/>
    <w:rsid w:val="000514AB"/>
    <w:rsid w:val="000514FB"/>
    <w:rsid w:val="000525B3"/>
    <w:rsid w:val="0005280A"/>
    <w:rsid w:val="0005446A"/>
    <w:rsid w:val="00056049"/>
    <w:rsid w:val="000572F3"/>
    <w:rsid w:val="00057F9C"/>
    <w:rsid w:val="00063A25"/>
    <w:rsid w:val="00063BA0"/>
    <w:rsid w:val="000641E0"/>
    <w:rsid w:val="00065DE8"/>
    <w:rsid w:val="00066688"/>
    <w:rsid w:val="0007409D"/>
    <w:rsid w:val="0007466B"/>
    <w:rsid w:val="00074991"/>
    <w:rsid w:val="00074E5B"/>
    <w:rsid w:val="00075E52"/>
    <w:rsid w:val="00076CA8"/>
    <w:rsid w:val="00077737"/>
    <w:rsid w:val="00081F39"/>
    <w:rsid w:val="000827DC"/>
    <w:rsid w:val="00083F67"/>
    <w:rsid w:val="000852EC"/>
    <w:rsid w:val="000863FD"/>
    <w:rsid w:val="000869D2"/>
    <w:rsid w:val="0009085D"/>
    <w:rsid w:val="00090B38"/>
    <w:rsid w:val="00090D56"/>
    <w:rsid w:val="000915CB"/>
    <w:rsid w:val="00096219"/>
    <w:rsid w:val="000A113A"/>
    <w:rsid w:val="000A11C9"/>
    <w:rsid w:val="000A2482"/>
    <w:rsid w:val="000A2A10"/>
    <w:rsid w:val="000A2A88"/>
    <w:rsid w:val="000A3F96"/>
    <w:rsid w:val="000A4774"/>
    <w:rsid w:val="000A5DDB"/>
    <w:rsid w:val="000A62A7"/>
    <w:rsid w:val="000A6C3A"/>
    <w:rsid w:val="000A78F8"/>
    <w:rsid w:val="000B0235"/>
    <w:rsid w:val="000B09B1"/>
    <w:rsid w:val="000B378E"/>
    <w:rsid w:val="000B5EC0"/>
    <w:rsid w:val="000B68EF"/>
    <w:rsid w:val="000B77B1"/>
    <w:rsid w:val="000B7DD9"/>
    <w:rsid w:val="000C1DB6"/>
    <w:rsid w:val="000C239C"/>
    <w:rsid w:val="000C2832"/>
    <w:rsid w:val="000C37EF"/>
    <w:rsid w:val="000C395A"/>
    <w:rsid w:val="000C3FE4"/>
    <w:rsid w:val="000C4C6A"/>
    <w:rsid w:val="000C5BA0"/>
    <w:rsid w:val="000C5C2A"/>
    <w:rsid w:val="000C6906"/>
    <w:rsid w:val="000C7A5A"/>
    <w:rsid w:val="000C7E84"/>
    <w:rsid w:val="000D17A1"/>
    <w:rsid w:val="000D34D8"/>
    <w:rsid w:val="000D4F80"/>
    <w:rsid w:val="000D4FCF"/>
    <w:rsid w:val="000D59D4"/>
    <w:rsid w:val="000E0C49"/>
    <w:rsid w:val="000E0DD4"/>
    <w:rsid w:val="000E25B0"/>
    <w:rsid w:val="000E2F08"/>
    <w:rsid w:val="000E3923"/>
    <w:rsid w:val="000E54CF"/>
    <w:rsid w:val="000F0055"/>
    <w:rsid w:val="000F257E"/>
    <w:rsid w:val="000F6119"/>
    <w:rsid w:val="000F755C"/>
    <w:rsid w:val="000F7673"/>
    <w:rsid w:val="000F79FA"/>
    <w:rsid w:val="00102F16"/>
    <w:rsid w:val="001035D7"/>
    <w:rsid w:val="00103927"/>
    <w:rsid w:val="00104193"/>
    <w:rsid w:val="00104C97"/>
    <w:rsid w:val="00110693"/>
    <w:rsid w:val="00112169"/>
    <w:rsid w:val="00112215"/>
    <w:rsid w:val="001124AF"/>
    <w:rsid w:val="00113685"/>
    <w:rsid w:val="00117040"/>
    <w:rsid w:val="0011785D"/>
    <w:rsid w:val="001208C6"/>
    <w:rsid w:val="00120D40"/>
    <w:rsid w:val="00120D99"/>
    <w:rsid w:val="00121879"/>
    <w:rsid w:val="00121F99"/>
    <w:rsid w:val="00124AC6"/>
    <w:rsid w:val="001271D6"/>
    <w:rsid w:val="0013170F"/>
    <w:rsid w:val="00132177"/>
    <w:rsid w:val="00135AAE"/>
    <w:rsid w:val="0013631F"/>
    <w:rsid w:val="00141310"/>
    <w:rsid w:val="00142F88"/>
    <w:rsid w:val="001440C0"/>
    <w:rsid w:val="00144AAC"/>
    <w:rsid w:val="001453C5"/>
    <w:rsid w:val="00147DE2"/>
    <w:rsid w:val="00150064"/>
    <w:rsid w:val="00152E79"/>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819B5"/>
    <w:rsid w:val="00181A80"/>
    <w:rsid w:val="001824EF"/>
    <w:rsid w:val="0018262D"/>
    <w:rsid w:val="00182847"/>
    <w:rsid w:val="00182EAB"/>
    <w:rsid w:val="0018370D"/>
    <w:rsid w:val="00183D8D"/>
    <w:rsid w:val="001858BD"/>
    <w:rsid w:val="0018602E"/>
    <w:rsid w:val="0018630F"/>
    <w:rsid w:val="00190B82"/>
    <w:rsid w:val="00194718"/>
    <w:rsid w:val="0019559D"/>
    <w:rsid w:val="00195640"/>
    <w:rsid w:val="0019643A"/>
    <w:rsid w:val="00196C84"/>
    <w:rsid w:val="00197F32"/>
    <w:rsid w:val="001A03B2"/>
    <w:rsid w:val="001A097D"/>
    <w:rsid w:val="001A2597"/>
    <w:rsid w:val="001A46E0"/>
    <w:rsid w:val="001A61F0"/>
    <w:rsid w:val="001A62E2"/>
    <w:rsid w:val="001A7B13"/>
    <w:rsid w:val="001B0E49"/>
    <w:rsid w:val="001B25C4"/>
    <w:rsid w:val="001B3135"/>
    <w:rsid w:val="001B5AEE"/>
    <w:rsid w:val="001B622D"/>
    <w:rsid w:val="001B7065"/>
    <w:rsid w:val="001B7467"/>
    <w:rsid w:val="001C1228"/>
    <w:rsid w:val="001C1820"/>
    <w:rsid w:val="001C1B67"/>
    <w:rsid w:val="001C27E1"/>
    <w:rsid w:val="001C2A58"/>
    <w:rsid w:val="001C2C6E"/>
    <w:rsid w:val="001C5E45"/>
    <w:rsid w:val="001C624F"/>
    <w:rsid w:val="001D3B58"/>
    <w:rsid w:val="001D3CFE"/>
    <w:rsid w:val="001D5512"/>
    <w:rsid w:val="001D6918"/>
    <w:rsid w:val="001F0E70"/>
    <w:rsid w:val="001F65A4"/>
    <w:rsid w:val="00202130"/>
    <w:rsid w:val="00202846"/>
    <w:rsid w:val="002038D1"/>
    <w:rsid w:val="0020392E"/>
    <w:rsid w:val="002125FE"/>
    <w:rsid w:val="002150C9"/>
    <w:rsid w:val="002171B1"/>
    <w:rsid w:val="002207AE"/>
    <w:rsid w:val="00220A03"/>
    <w:rsid w:val="00221506"/>
    <w:rsid w:val="00223956"/>
    <w:rsid w:val="002245B0"/>
    <w:rsid w:val="002256B5"/>
    <w:rsid w:val="00227C62"/>
    <w:rsid w:val="00230538"/>
    <w:rsid w:val="00230E60"/>
    <w:rsid w:val="002312C1"/>
    <w:rsid w:val="00232498"/>
    <w:rsid w:val="00234C19"/>
    <w:rsid w:val="00236E1A"/>
    <w:rsid w:val="002373B3"/>
    <w:rsid w:val="002410D7"/>
    <w:rsid w:val="002425AB"/>
    <w:rsid w:val="00243583"/>
    <w:rsid w:val="00243A8B"/>
    <w:rsid w:val="00243E73"/>
    <w:rsid w:val="00244E81"/>
    <w:rsid w:val="00245927"/>
    <w:rsid w:val="002461F2"/>
    <w:rsid w:val="00246207"/>
    <w:rsid w:val="00246A83"/>
    <w:rsid w:val="00247FF6"/>
    <w:rsid w:val="0025123E"/>
    <w:rsid w:val="00251A31"/>
    <w:rsid w:val="00252CF9"/>
    <w:rsid w:val="00253DB6"/>
    <w:rsid w:val="00256F2C"/>
    <w:rsid w:val="00257B5E"/>
    <w:rsid w:val="00257F96"/>
    <w:rsid w:val="00260A8E"/>
    <w:rsid w:val="00264344"/>
    <w:rsid w:val="002671C3"/>
    <w:rsid w:val="00267DBE"/>
    <w:rsid w:val="00267F09"/>
    <w:rsid w:val="00270CFC"/>
    <w:rsid w:val="00271638"/>
    <w:rsid w:val="00273B47"/>
    <w:rsid w:val="00273E86"/>
    <w:rsid w:val="0027459B"/>
    <w:rsid w:val="00276288"/>
    <w:rsid w:val="002762C1"/>
    <w:rsid w:val="002764DE"/>
    <w:rsid w:val="00277ECF"/>
    <w:rsid w:val="00280C6F"/>
    <w:rsid w:val="00281778"/>
    <w:rsid w:val="00281ADB"/>
    <w:rsid w:val="0028560F"/>
    <w:rsid w:val="00285FF9"/>
    <w:rsid w:val="00286B93"/>
    <w:rsid w:val="002870C0"/>
    <w:rsid w:val="0029167D"/>
    <w:rsid w:val="00291E61"/>
    <w:rsid w:val="00292206"/>
    <w:rsid w:val="002932A6"/>
    <w:rsid w:val="00293651"/>
    <w:rsid w:val="0029480B"/>
    <w:rsid w:val="00295573"/>
    <w:rsid w:val="00296236"/>
    <w:rsid w:val="00296830"/>
    <w:rsid w:val="00297BA7"/>
    <w:rsid w:val="002A1CF2"/>
    <w:rsid w:val="002A1DDB"/>
    <w:rsid w:val="002A2144"/>
    <w:rsid w:val="002A4E75"/>
    <w:rsid w:val="002A534A"/>
    <w:rsid w:val="002A56EA"/>
    <w:rsid w:val="002A58B6"/>
    <w:rsid w:val="002A7822"/>
    <w:rsid w:val="002A7EEB"/>
    <w:rsid w:val="002B20FF"/>
    <w:rsid w:val="002B2CB5"/>
    <w:rsid w:val="002B3E57"/>
    <w:rsid w:val="002B42FE"/>
    <w:rsid w:val="002B4612"/>
    <w:rsid w:val="002B4C00"/>
    <w:rsid w:val="002B4D5D"/>
    <w:rsid w:val="002B54FD"/>
    <w:rsid w:val="002B56AE"/>
    <w:rsid w:val="002B6AC5"/>
    <w:rsid w:val="002B6CAD"/>
    <w:rsid w:val="002B6DB5"/>
    <w:rsid w:val="002B7A78"/>
    <w:rsid w:val="002B7B4C"/>
    <w:rsid w:val="002C15A3"/>
    <w:rsid w:val="002C45CF"/>
    <w:rsid w:val="002C52AB"/>
    <w:rsid w:val="002C77EA"/>
    <w:rsid w:val="002D05A8"/>
    <w:rsid w:val="002D0BC5"/>
    <w:rsid w:val="002D25AD"/>
    <w:rsid w:val="002D7873"/>
    <w:rsid w:val="002D7EE1"/>
    <w:rsid w:val="002E2408"/>
    <w:rsid w:val="002E268F"/>
    <w:rsid w:val="002E2771"/>
    <w:rsid w:val="002E2D80"/>
    <w:rsid w:val="002E3B49"/>
    <w:rsid w:val="002E7D24"/>
    <w:rsid w:val="002F0F8A"/>
    <w:rsid w:val="002F3252"/>
    <w:rsid w:val="002F63FE"/>
    <w:rsid w:val="002F64FE"/>
    <w:rsid w:val="002F673B"/>
    <w:rsid w:val="002F68B0"/>
    <w:rsid w:val="00300599"/>
    <w:rsid w:val="00303D38"/>
    <w:rsid w:val="00304037"/>
    <w:rsid w:val="00304DD4"/>
    <w:rsid w:val="00310134"/>
    <w:rsid w:val="00311CBC"/>
    <w:rsid w:val="003123B2"/>
    <w:rsid w:val="003124C4"/>
    <w:rsid w:val="00313167"/>
    <w:rsid w:val="003151F7"/>
    <w:rsid w:val="00315DFA"/>
    <w:rsid w:val="0031720D"/>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93"/>
    <w:rsid w:val="00336112"/>
    <w:rsid w:val="00336F18"/>
    <w:rsid w:val="00341C1C"/>
    <w:rsid w:val="00343293"/>
    <w:rsid w:val="00343999"/>
    <w:rsid w:val="003518B3"/>
    <w:rsid w:val="00352398"/>
    <w:rsid w:val="00353113"/>
    <w:rsid w:val="003551AD"/>
    <w:rsid w:val="003567DA"/>
    <w:rsid w:val="00356843"/>
    <w:rsid w:val="0036043E"/>
    <w:rsid w:val="00360AC6"/>
    <w:rsid w:val="003615AA"/>
    <w:rsid w:val="00362262"/>
    <w:rsid w:val="0036296A"/>
    <w:rsid w:val="00363C7E"/>
    <w:rsid w:val="003655DF"/>
    <w:rsid w:val="00365D4F"/>
    <w:rsid w:val="00366DCA"/>
    <w:rsid w:val="0037108C"/>
    <w:rsid w:val="003722A0"/>
    <w:rsid w:val="0037283C"/>
    <w:rsid w:val="0037339E"/>
    <w:rsid w:val="00375A79"/>
    <w:rsid w:val="00375F15"/>
    <w:rsid w:val="003760B5"/>
    <w:rsid w:val="0037694B"/>
    <w:rsid w:val="00376C81"/>
    <w:rsid w:val="00376DCD"/>
    <w:rsid w:val="003776AF"/>
    <w:rsid w:val="0038027B"/>
    <w:rsid w:val="00382756"/>
    <w:rsid w:val="003841DB"/>
    <w:rsid w:val="00385B4B"/>
    <w:rsid w:val="00386BAA"/>
    <w:rsid w:val="00386EFE"/>
    <w:rsid w:val="00392384"/>
    <w:rsid w:val="003A3D11"/>
    <w:rsid w:val="003A4B32"/>
    <w:rsid w:val="003A61B0"/>
    <w:rsid w:val="003A759D"/>
    <w:rsid w:val="003A7779"/>
    <w:rsid w:val="003B02B0"/>
    <w:rsid w:val="003B0365"/>
    <w:rsid w:val="003B0716"/>
    <w:rsid w:val="003B2647"/>
    <w:rsid w:val="003B2F58"/>
    <w:rsid w:val="003B43F9"/>
    <w:rsid w:val="003B4E34"/>
    <w:rsid w:val="003B6D9D"/>
    <w:rsid w:val="003B6E63"/>
    <w:rsid w:val="003C22E1"/>
    <w:rsid w:val="003C238C"/>
    <w:rsid w:val="003C358A"/>
    <w:rsid w:val="003C42B7"/>
    <w:rsid w:val="003C536D"/>
    <w:rsid w:val="003C61A2"/>
    <w:rsid w:val="003C6B74"/>
    <w:rsid w:val="003C6DB9"/>
    <w:rsid w:val="003C7AE3"/>
    <w:rsid w:val="003D0BDA"/>
    <w:rsid w:val="003D138D"/>
    <w:rsid w:val="003D21C7"/>
    <w:rsid w:val="003D4121"/>
    <w:rsid w:val="003D4DD9"/>
    <w:rsid w:val="003D58C7"/>
    <w:rsid w:val="003D5935"/>
    <w:rsid w:val="003D5A73"/>
    <w:rsid w:val="003D79E9"/>
    <w:rsid w:val="003D7AEE"/>
    <w:rsid w:val="003E0238"/>
    <w:rsid w:val="003E2119"/>
    <w:rsid w:val="003E2586"/>
    <w:rsid w:val="003E3160"/>
    <w:rsid w:val="003E502F"/>
    <w:rsid w:val="003E522C"/>
    <w:rsid w:val="003E5ACA"/>
    <w:rsid w:val="003E6485"/>
    <w:rsid w:val="003F661B"/>
    <w:rsid w:val="003F6626"/>
    <w:rsid w:val="0040126B"/>
    <w:rsid w:val="00401E59"/>
    <w:rsid w:val="00404126"/>
    <w:rsid w:val="0040538B"/>
    <w:rsid w:val="0040548E"/>
    <w:rsid w:val="004061DA"/>
    <w:rsid w:val="004061E6"/>
    <w:rsid w:val="00407291"/>
    <w:rsid w:val="004072BE"/>
    <w:rsid w:val="00407BA0"/>
    <w:rsid w:val="00410CAB"/>
    <w:rsid w:val="00411520"/>
    <w:rsid w:val="00413028"/>
    <w:rsid w:val="0041361B"/>
    <w:rsid w:val="00413706"/>
    <w:rsid w:val="004143C7"/>
    <w:rsid w:val="00414499"/>
    <w:rsid w:val="00415E96"/>
    <w:rsid w:val="00421F1F"/>
    <w:rsid w:val="004256E9"/>
    <w:rsid w:val="00426CBF"/>
    <w:rsid w:val="0042738F"/>
    <w:rsid w:val="004276FF"/>
    <w:rsid w:val="00427C17"/>
    <w:rsid w:val="00430AC9"/>
    <w:rsid w:val="00431725"/>
    <w:rsid w:val="00435A38"/>
    <w:rsid w:val="0044010D"/>
    <w:rsid w:val="00440AE9"/>
    <w:rsid w:val="00442E2C"/>
    <w:rsid w:val="00443F4D"/>
    <w:rsid w:val="00444CFE"/>
    <w:rsid w:val="00444EE6"/>
    <w:rsid w:val="0045012E"/>
    <w:rsid w:val="00450693"/>
    <w:rsid w:val="00450F60"/>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3031"/>
    <w:rsid w:val="00476129"/>
    <w:rsid w:val="00477BE8"/>
    <w:rsid w:val="004803D5"/>
    <w:rsid w:val="00480440"/>
    <w:rsid w:val="00480448"/>
    <w:rsid w:val="00480E54"/>
    <w:rsid w:val="00481B02"/>
    <w:rsid w:val="00481C9E"/>
    <w:rsid w:val="00481CE9"/>
    <w:rsid w:val="00482222"/>
    <w:rsid w:val="00484111"/>
    <w:rsid w:val="004857CF"/>
    <w:rsid w:val="0048798D"/>
    <w:rsid w:val="00487C8B"/>
    <w:rsid w:val="004928EB"/>
    <w:rsid w:val="00494DCC"/>
    <w:rsid w:val="00495159"/>
    <w:rsid w:val="004954F3"/>
    <w:rsid w:val="00495DF6"/>
    <w:rsid w:val="004967DE"/>
    <w:rsid w:val="00497AA2"/>
    <w:rsid w:val="004A19D1"/>
    <w:rsid w:val="004A2147"/>
    <w:rsid w:val="004A2ED0"/>
    <w:rsid w:val="004A4BE8"/>
    <w:rsid w:val="004A4CFF"/>
    <w:rsid w:val="004A53BC"/>
    <w:rsid w:val="004A5F7D"/>
    <w:rsid w:val="004A7D6B"/>
    <w:rsid w:val="004B3289"/>
    <w:rsid w:val="004B352B"/>
    <w:rsid w:val="004B4181"/>
    <w:rsid w:val="004B45AC"/>
    <w:rsid w:val="004B683E"/>
    <w:rsid w:val="004B780F"/>
    <w:rsid w:val="004C0846"/>
    <w:rsid w:val="004C275B"/>
    <w:rsid w:val="004C2F79"/>
    <w:rsid w:val="004C560F"/>
    <w:rsid w:val="004C68CE"/>
    <w:rsid w:val="004C70A6"/>
    <w:rsid w:val="004C7C3B"/>
    <w:rsid w:val="004D2931"/>
    <w:rsid w:val="004D39BB"/>
    <w:rsid w:val="004D7AB8"/>
    <w:rsid w:val="004E04C2"/>
    <w:rsid w:val="004E13FF"/>
    <w:rsid w:val="004E2C74"/>
    <w:rsid w:val="004E4C82"/>
    <w:rsid w:val="004F10FF"/>
    <w:rsid w:val="004F4B18"/>
    <w:rsid w:val="004F5137"/>
    <w:rsid w:val="0050070D"/>
    <w:rsid w:val="005012B8"/>
    <w:rsid w:val="00502181"/>
    <w:rsid w:val="00502B36"/>
    <w:rsid w:val="00503D81"/>
    <w:rsid w:val="00505E31"/>
    <w:rsid w:val="00505FE5"/>
    <w:rsid w:val="0050673F"/>
    <w:rsid w:val="00511A80"/>
    <w:rsid w:val="005125FB"/>
    <w:rsid w:val="00513623"/>
    <w:rsid w:val="00513CD6"/>
    <w:rsid w:val="00515918"/>
    <w:rsid w:val="005166F7"/>
    <w:rsid w:val="005177E9"/>
    <w:rsid w:val="00520514"/>
    <w:rsid w:val="00521A11"/>
    <w:rsid w:val="00522DAE"/>
    <w:rsid w:val="00523DBC"/>
    <w:rsid w:val="00526336"/>
    <w:rsid w:val="005302AC"/>
    <w:rsid w:val="005309A4"/>
    <w:rsid w:val="00530A44"/>
    <w:rsid w:val="00531438"/>
    <w:rsid w:val="0053281F"/>
    <w:rsid w:val="00535727"/>
    <w:rsid w:val="00537890"/>
    <w:rsid w:val="00543522"/>
    <w:rsid w:val="0054371C"/>
    <w:rsid w:val="005451C4"/>
    <w:rsid w:val="00547986"/>
    <w:rsid w:val="00552879"/>
    <w:rsid w:val="005647C6"/>
    <w:rsid w:val="0056555D"/>
    <w:rsid w:val="0056560B"/>
    <w:rsid w:val="005669A2"/>
    <w:rsid w:val="0057114A"/>
    <w:rsid w:val="00573339"/>
    <w:rsid w:val="00575199"/>
    <w:rsid w:val="00575303"/>
    <w:rsid w:val="005762BA"/>
    <w:rsid w:val="00580957"/>
    <w:rsid w:val="00580B6D"/>
    <w:rsid w:val="005825A8"/>
    <w:rsid w:val="0058342A"/>
    <w:rsid w:val="00584937"/>
    <w:rsid w:val="00584FD8"/>
    <w:rsid w:val="005867EF"/>
    <w:rsid w:val="0058744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984"/>
    <w:rsid w:val="005A5BE1"/>
    <w:rsid w:val="005A6A3D"/>
    <w:rsid w:val="005A6D44"/>
    <w:rsid w:val="005A6D80"/>
    <w:rsid w:val="005A7B03"/>
    <w:rsid w:val="005B0860"/>
    <w:rsid w:val="005B0D5E"/>
    <w:rsid w:val="005B392F"/>
    <w:rsid w:val="005B3CE6"/>
    <w:rsid w:val="005B5C56"/>
    <w:rsid w:val="005B6D33"/>
    <w:rsid w:val="005C1B9D"/>
    <w:rsid w:val="005C1F2A"/>
    <w:rsid w:val="005C21BE"/>
    <w:rsid w:val="005C2FDF"/>
    <w:rsid w:val="005C3BCF"/>
    <w:rsid w:val="005C7CD5"/>
    <w:rsid w:val="005D047B"/>
    <w:rsid w:val="005D0F4B"/>
    <w:rsid w:val="005D3000"/>
    <w:rsid w:val="005D46DD"/>
    <w:rsid w:val="005D4890"/>
    <w:rsid w:val="005D5605"/>
    <w:rsid w:val="005D6D50"/>
    <w:rsid w:val="005D6FC2"/>
    <w:rsid w:val="005E18C3"/>
    <w:rsid w:val="005E31A1"/>
    <w:rsid w:val="005E645F"/>
    <w:rsid w:val="005F04EB"/>
    <w:rsid w:val="005F1F36"/>
    <w:rsid w:val="005F48FA"/>
    <w:rsid w:val="005F5E9C"/>
    <w:rsid w:val="005F79CF"/>
    <w:rsid w:val="005F7B15"/>
    <w:rsid w:val="00601B23"/>
    <w:rsid w:val="00602E95"/>
    <w:rsid w:val="0060464C"/>
    <w:rsid w:val="00604BC8"/>
    <w:rsid w:val="00607063"/>
    <w:rsid w:val="00610A41"/>
    <w:rsid w:val="00611E67"/>
    <w:rsid w:val="006126EC"/>
    <w:rsid w:val="00613ECF"/>
    <w:rsid w:val="0061601E"/>
    <w:rsid w:val="006179B4"/>
    <w:rsid w:val="0062219F"/>
    <w:rsid w:val="00622EEE"/>
    <w:rsid w:val="00623751"/>
    <w:rsid w:val="00626464"/>
    <w:rsid w:val="00626601"/>
    <w:rsid w:val="0063135B"/>
    <w:rsid w:val="00635F60"/>
    <w:rsid w:val="0063762C"/>
    <w:rsid w:val="006378BE"/>
    <w:rsid w:val="00637EC4"/>
    <w:rsid w:val="00637EE8"/>
    <w:rsid w:val="006410D9"/>
    <w:rsid w:val="00642617"/>
    <w:rsid w:val="006439D1"/>
    <w:rsid w:val="00643C8B"/>
    <w:rsid w:val="0064572A"/>
    <w:rsid w:val="006458AE"/>
    <w:rsid w:val="006459D4"/>
    <w:rsid w:val="00646AEC"/>
    <w:rsid w:val="00647274"/>
    <w:rsid w:val="00650DF0"/>
    <w:rsid w:val="00653275"/>
    <w:rsid w:val="006534F5"/>
    <w:rsid w:val="0065762D"/>
    <w:rsid w:val="006604AF"/>
    <w:rsid w:val="0066069C"/>
    <w:rsid w:val="00660762"/>
    <w:rsid w:val="00660838"/>
    <w:rsid w:val="00661243"/>
    <w:rsid w:val="0066229F"/>
    <w:rsid w:val="00663DA7"/>
    <w:rsid w:val="006645B2"/>
    <w:rsid w:val="00665AED"/>
    <w:rsid w:val="00667D65"/>
    <w:rsid w:val="00671EC7"/>
    <w:rsid w:val="00672989"/>
    <w:rsid w:val="00673091"/>
    <w:rsid w:val="006757FB"/>
    <w:rsid w:val="00675EEF"/>
    <w:rsid w:val="00676E4D"/>
    <w:rsid w:val="00677453"/>
    <w:rsid w:val="006848A0"/>
    <w:rsid w:val="00685652"/>
    <w:rsid w:val="00686305"/>
    <w:rsid w:val="00690C26"/>
    <w:rsid w:val="00692351"/>
    <w:rsid w:val="0069291D"/>
    <w:rsid w:val="00693EDB"/>
    <w:rsid w:val="00694257"/>
    <w:rsid w:val="0069650D"/>
    <w:rsid w:val="0069669C"/>
    <w:rsid w:val="006A0358"/>
    <w:rsid w:val="006A1BCF"/>
    <w:rsid w:val="006A1CC8"/>
    <w:rsid w:val="006A2897"/>
    <w:rsid w:val="006A74B8"/>
    <w:rsid w:val="006B196A"/>
    <w:rsid w:val="006B272E"/>
    <w:rsid w:val="006B30C9"/>
    <w:rsid w:val="006B35F0"/>
    <w:rsid w:val="006B3BEE"/>
    <w:rsid w:val="006B3E14"/>
    <w:rsid w:val="006B5C6F"/>
    <w:rsid w:val="006C10D1"/>
    <w:rsid w:val="006C362D"/>
    <w:rsid w:val="006C3AE4"/>
    <w:rsid w:val="006C4736"/>
    <w:rsid w:val="006C48B1"/>
    <w:rsid w:val="006C68E4"/>
    <w:rsid w:val="006C696B"/>
    <w:rsid w:val="006C74D9"/>
    <w:rsid w:val="006D536A"/>
    <w:rsid w:val="006D5B8E"/>
    <w:rsid w:val="006D6183"/>
    <w:rsid w:val="006D6635"/>
    <w:rsid w:val="006D67F1"/>
    <w:rsid w:val="006D6F71"/>
    <w:rsid w:val="006D7258"/>
    <w:rsid w:val="006E0497"/>
    <w:rsid w:val="006E0BB6"/>
    <w:rsid w:val="006E0D76"/>
    <w:rsid w:val="006E0F32"/>
    <w:rsid w:val="006E139C"/>
    <w:rsid w:val="006E2661"/>
    <w:rsid w:val="006E4227"/>
    <w:rsid w:val="006E4CF2"/>
    <w:rsid w:val="006E4F67"/>
    <w:rsid w:val="006E6AA0"/>
    <w:rsid w:val="006E6E9D"/>
    <w:rsid w:val="006E7118"/>
    <w:rsid w:val="006F054A"/>
    <w:rsid w:val="006F0635"/>
    <w:rsid w:val="006F0EFB"/>
    <w:rsid w:val="006F434A"/>
    <w:rsid w:val="0070089B"/>
    <w:rsid w:val="0070369C"/>
    <w:rsid w:val="0070386D"/>
    <w:rsid w:val="0070397E"/>
    <w:rsid w:val="00704D0B"/>
    <w:rsid w:val="00704DCA"/>
    <w:rsid w:val="00705B87"/>
    <w:rsid w:val="0070797E"/>
    <w:rsid w:val="0071019B"/>
    <w:rsid w:val="007135ED"/>
    <w:rsid w:val="00715F8E"/>
    <w:rsid w:val="0072066F"/>
    <w:rsid w:val="00722C12"/>
    <w:rsid w:val="00726117"/>
    <w:rsid w:val="00726A50"/>
    <w:rsid w:val="007276C5"/>
    <w:rsid w:val="00732756"/>
    <w:rsid w:val="007335A6"/>
    <w:rsid w:val="0073587C"/>
    <w:rsid w:val="00744DA4"/>
    <w:rsid w:val="0074708D"/>
    <w:rsid w:val="00747251"/>
    <w:rsid w:val="0074751D"/>
    <w:rsid w:val="0075085E"/>
    <w:rsid w:val="00751269"/>
    <w:rsid w:val="00752A87"/>
    <w:rsid w:val="00752AA8"/>
    <w:rsid w:val="0075381C"/>
    <w:rsid w:val="0075384C"/>
    <w:rsid w:val="00753AF2"/>
    <w:rsid w:val="00756544"/>
    <w:rsid w:val="007578E5"/>
    <w:rsid w:val="00761F5A"/>
    <w:rsid w:val="00766D64"/>
    <w:rsid w:val="00766DC7"/>
    <w:rsid w:val="00767124"/>
    <w:rsid w:val="00767259"/>
    <w:rsid w:val="00767F0A"/>
    <w:rsid w:val="007702BF"/>
    <w:rsid w:val="007702EA"/>
    <w:rsid w:val="00770B56"/>
    <w:rsid w:val="0077510F"/>
    <w:rsid w:val="00775BCA"/>
    <w:rsid w:val="0077752B"/>
    <w:rsid w:val="0078032A"/>
    <w:rsid w:val="00780EF4"/>
    <w:rsid w:val="00783252"/>
    <w:rsid w:val="007874E2"/>
    <w:rsid w:val="007877ED"/>
    <w:rsid w:val="007901D6"/>
    <w:rsid w:val="00790DA9"/>
    <w:rsid w:val="00793C73"/>
    <w:rsid w:val="00793E6C"/>
    <w:rsid w:val="00796E7D"/>
    <w:rsid w:val="00796F65"/>
    <w:rsid w:val="007A0355"/>
    <w:rsid w:val="007A1782"/>
    <w:rsid w:val="007A1A01"/>
    <w:rsid w:val="007A218A"/>
    <w:rsid w:val="007A2B6E"/>
    <w:rsid w:val="007A69C0"/>
    <w:rsid w:val="007A7510"/>
    <w:rsid w:val="007B15B1"/>
    <w:rsid w:val="007B1BB9"/>
    <w:rsid w:val="007B258E"/>
    <w:rsid w:val="007B49EE"/>
    <w:rsid w:val="007B6211"/>
    <w:rsid w:val="007B62E9"/>
    <w:rsid w:val="007B6589"/>
    <w:rsid w:val="007B7060"/>
    <w:rsid w:val="007C46F9"/>
    <w:rsid w:val="007C57BB"/>
    <w:rsid w:val="007C7667"/>
    <w:rsid w:val="007D088C"/>
    <w:rsid w:val="007D2B30"/>
    <w:rsid w:val="007D2C5A"/>
    <w:rsid w:val="007D3576"/>
    <w:rsid w:val="007D4D76"/>
    <w:rsid w:val="007D7CFE"/>
    <w:rsid w:val="007E2033"/>
    <w:rsid w:val="007E21A9"/>
    <w:rsid w:val="007E26B7"/>
    <w:rsid w:val="007E2880"/>
    <w:rsid w:val="007E3260"/>
    <w:rsid w:val="007E435D"/>
    <w:rsid w:val="007E43BE"/>
    <w:rsid w:val="007E57BB"/>
    <w:rsid w:val="007F05DA"/>
    <w:rsid w:val="007F234A"/>
    <w:rsid w:val="007F2E19"/>
    <w:rsid w:val="007F6916"/>
    <w:rsid w:val="00800901"/>
    <w:rsid w:val="00801620"/>
    <w:rsid w:val="0080408D"/>
    <w:rsid w:val="00804A6C"/>
    <w:rsid w:val="0080510D"/>
    <w:rsid w:val="00805609"/>
    <w:rsid w:val="00805744"/>
    <w:rsid w:val="00805EBC"/>
    <w:rsid w:val="0081155C"/>
    <w:rsid w:val="008127C2"/>
    <w:rsid w:val="00812AF4"/>
    <w:rsid w:val="008170AC"/>
    <w:rsid w:val="00822C42"/>
    <w:rsid w:val="00823092"/>
    <w:rsid w:val="00824F9B"/>
    <w:rsid w:val="008263B5"/>
    <w:rsid w:val="00827C3A"/>
    <w:rsid w:val="008302AE"/>
    <w:rsid w:val="0083299B"/>
    <w:rsid w:val="008338BA"/>
    <w:rsid w:val="00836107"/>
    <w:rsid w:val="0084140F"/>
    <w:rsid w:val="00843281"/>
    <w:rsid w:val="0084778B"/>
    <w:rsid w:val="008478E2"/>
    <w:rsid w:val="008504E3"/>
    <w:rsid w:val="008510F6"/>
    <w:rsid w:val="008554D9"/>
    <w:rsid w:val="00855979"/>
    <w:rsid w:val="0085604F"/>
    <w:rsid w:val="008561BF"/>
    <w:rsid w:val="008572A5"/>
    <w:rsid w:val="00860FBA"/>
    <w:rsid w:val="00862572"/>
    <w:rsid w:val="00863481"/>
    <w:rsid w:val="00864888"/>
    <w:rsid w:val="00865C99"/>
    <w:rsid w:val="00866FE7"/>
    <w:rsid w:val="00870114"/>
    <w:rsid w:val="008705C9"/>
    <w:rsid w:val="008713C7"/>
    <w:rsid w:val="00872190"/>
    <w:rsid w:val="00880345"/>
    <w:rsid w:val="00883811"/>
    <w:rsid w:val="0088481E"/>
    <w:rsid w:val="00891FE1"/>
    <w:rsid w:val="008927A9"/>
    <w:rsid w:val="0089756F"/>
    <w:rsid w:val="00897D56"/>
    <w:rsid w:val="008A004A"/>
    <w:rsid w:val="008A0D78"/>
    <w:rsid w:val="008A17B7"/>
    <w:rsid w:val="008A4551"/>
    <w:rsid w:val="008A7101"/>
    <w:rsid w:val="008A748B"/>
    <w:rsid w:val="008A786D"/>
    <w:rsid w:val="008A7D01"/>
    <w:rsid w:val="008A7F73"/>
    <w:rsid w:val="008B0037"/>
    <w:rsid w:val="008B1954"/>
    <w:rsid w:val="008B4BA7"/>
    <w:rsid w:val="008B4D96"/>
    <w:rsid w:val="008B74DC"/>
    <w:rsid w:val="008B7B06"/>
    <w:rsid w:val="008C7844"/>
    <w:rsid w:val="008D036B"/>
    <w:rsid w:val="008D0A74"/>
    <w:rsid w:val="008D0C8F"/>
    <w:rsid w:val="008D1E31"/>
    <w:rsid w:val="008D2A3A"/>
    <w:rsid w:val="008D3772"/>
    <w:rsid w:val="008D498F"/>
    <w:rsid w:val="008D4E83"/>
    <w:rsid w:val="008D53C0"/>
    <w:rsid w:val="008D693D"/>
    <w:rsid w:val="008D7F9F"/>
    <w:rsid w:val="008E0009"/>
    <w:rsid w:val="008E0312"/>
    <w:rsid w:val="008E068B"/>
    <w:rsid w:val="008E118C"/>
    <w:rsid w:val="008E504F"/>
    <w:rsid w:val="008E52B8"/>
    <w:rsid w:val="008E6990"/>
    <w:rsid w:val="008E71AC"/>
    <w:rsid w:val="008E7281"/>
    <w:rsid w:val="008E73E0"/>
    <w:rsid w:val="008E77C2"/>
    <w:rsid w:val="008F01C0"/>
    <w:rsid w:val="008F4348"/>
    <w:rsid w:val="008F4C4C"/>
    <w:rsid w:val="008F66E4"/>
    <w:rsid w:val="00902394"/>
    <w:rsid w:val="00903904"/>
    <w:rsid w:val="0090471E"/>
    <w:rsid w:val="009103A6"/>
    <w:rsid w:val="00912628"/>
    <w:rsid w:val="00924176"/>
    <w:rsid w:val="009257C7"/>
    <w:rsid w:val="00926893"/>
    <w:rsid w:val="00931F94"/>
    <w:rsid w:val="009321A0"/>
    <w:rsid w:val="00932C37"/>
    <w:rsid w:val="00932D73"/>
    <w:rsid w:val="00934BE7"/>
    <w:rsid w:val="00937FC2"/>
    <w:rsid w:val="009407E1"/>
    <w:rsid w:val="00941073"/>
    <w:rsid w:val="00944DCC"/>
    <w:rsid w:val="00945508"/>
    <w:rsid w:val="00945AEA"/>
    <w:rsid w:val="0094689B"/>
    <w:rsid w:val="00947110"/>
    <w:rsid w:val="009471DB"/>
    <w:rsid w:val="009474B0"/>
    <w:rsid w:val="009478A1"/>
    <w:rsid w:val="00952624"/>
    <w:rsid w:val="00953595"/>
    <w:rsid w:val="009536A3"/>
    <w:rsid w:val="00955730"/>
    <w:rsid w:val="009565F8"/>
    <w:rsid w:val="00956F21"/>
    <w:rsid w:val="0095732C"/>
    <w:rsid w:val="009576AE"/>
    <w:rsid w:val="00960B83"/>
    <w:rsid w:val="00962B9B"/>
    <w:rsid w:val="009655BA"/>
    <w:rsid w:val="009664D3"/>
    <w:rsid w:val="00967165"/>
    <w:rsid w:val="00967DA7"/>
    <w:rsid w:val="009708D3"/>
    <w:rsid w:val="00971810"/>
    <w:rsid w:val="00973074"/>
    <w:rsid w:val="009731B2"/>
    <w:rsid w:val="0097560E"/>
    <w:rsid w:val="009768A1"/>
    <w:rsid w:val="00981D81"/>
    <w:rsid w:val="00983150"/>
    <w:rsid w:val="00983174"/>
    <w:rsid w:val="009843DA"/>
    <w:rsid w:val="00984615"/>
    <w:rsid w:val="009854AA"/>
    <w:rsid w:val="00985CD9"/>
    <w:rsid w:val="00990B2E"/>
    <w:rsid w:val="0099138B"/>
    <w:rsid w:val="0099272E"/>
    <w:rsid w:val="00996418"/>
    <w:rsid w:val="0099735C"/>
    <w:rsid w:val="009A14BC"/>
    <w:rsid w:val="009A2177"/>
    <w:rsid w:val="009A37F5"/>
    <w:rsid w:val="009A4A7A"/>
    <w:rsid w:val="009A4C92"/>
    <w:rsid w:val="009A4EC6"/>
    <w:rsid w:val="009A5BF8"/>
    <w:rsid w:val="009A684E"/>
    <w:rsid w:val="009A6DE5"/>
    <w:rsid w:val="009B18A2"/>
    <w:rsid w:val="009B1DB6"/>
    <w:rsid w:val="009B20DC"/>
    <w:rsid w:val="009B67E2"/>
    <w:rsid w:val="009B7298"/>
    <w:rsid w:val="009B771B"/>
    <w:rsid w:val="009C27C8"/>
    <w:rsid w:val="009C393F"/>
    <w:rsid w:val="009C54E0"/>
    <w:rsid w:val="009C6BF4"/>
    <w:rsid w:val="009C7CDF"/>
    <w:rsid w:val="009D1CC2"/>
    <w:rsid w:val="009D3094"/>
    <w:rsid w:val="009D483E"/>
    <w:rsid w:val="009D6A95"/>
    <w:rsid w:val="009D6AB2"/>
    <w:rsid w:val="009D770C"/>
    <w:rsid w:val="009E118F"/>
    <w:rsid w:val="009E12C9"/>
    <w:rsid w:val="009E135A"/>
    <w:rsid w:val="009E49DB"/>
    <w:rsid w:val="009E4D55"/>
    <w:rsid w:val="009F16FF"/>
    <w:rsid w:val="009F2C54"/>
    <w:rsid w:val="009F38EF"/>
    <w:rsid w:val="009F7718"/>
    <w:rsid w:val="009F7739"/>
    <w:rsid w:val="00A01E32"/>
    <w:rsid w:val="00A0236C"/>
    <w:rsid w:val="00A02B6B"/>
    <w:rsid w:val="00A02C67"/>
    <w:rsid w:val="00A03877"/>
    <w:rsid w:val="00A044A1"/>
    <w:rsid w:val="00A051FB"/>
    <w:rsid w:val="00A05B95"/>
    <w:rsid w:val="00A10802"/>
    <w:rsid w:val="00A10F94"/>
    <w:rsid w:val="00A115C1"/>
    <w:rsid w:val="00A140CB"/>
    <w:rsid w:val="00A143A3"/>
    <w:rsid w:val="00A16DA1"/>
    <w:rsid w:val="00A174A5"/>
    <w:rsid w:val="00A175AB"/>
    <w:rsid w:val="00A17E49"/>
    <w:rsid w:val="00A215E6"/>
    <w:rsid w:val="00A21727"/>
    <w:rsid w:val="00A21845"/>
    <w:rsid w:val="00A22781"/>
    <w:rsid w:val="00A2303A"/>
    <w:rsid w:val="00A25BB2"/>
    <w:rsid w:val="00A26923"/>
    <w:rsid w:val="00A26AEB"/>
    <w:rsid w:val="00A30126"/>
    <w:rsid w:val="00A3263B"/>
    <w:rsid w:val="00A328EC"/>
    <w:rsid w:val="00A32B18"/>
    <w:rsid w:val="00A33FD0"/>
    <w:rsid w:val="00A34DFE"/>
    <w:rsid w:val="00A36C76"/>
    <w:rsid w:val="00A36CC8"/>
    <w:rsid w:val="00A403D3"/>
    <w:rsid w:val="00A405CB"/>
    <w:rsid w:val="00A43981"/>
    <w:rsid w:val="00A44881"/>
    <w:rsid w:val="00A45781"/>
    <w:rsid w:val="00A45C3F"/>
    <w:rsid w:val="00A4769B"/>
    <w:rsid w:val="00A5013D"/>
    <w:rsid w:val="00A52FB3"/>
    <w:rsid w:val="00A53BBB"/>
    <w:rsid w:val="00A53C8B"/>
    <w:rsid w:val="00A54CE6"/>
    <w:rsid w:val="00A5557F"/>
    <w:rsid w:val="00A55BD9"/>
    <w:rsid w:val="00A561C9"/>
    <w:rsid w:val="00A60FBB"/>
    <w:rsid w:val="00A62C8F"/>
    <w:rsid w:val="00A62D41"/>
    <w:rsid w:val="00A63512"/>
    <w:rsid w:val="00A64581"/>
    <w:rsid w:val="00A64B69"/>
    <w:rsid w:val="00A70199"/>
    <w:rsid w:val="00A70F75"/>
    <w:rsid w:val="00A72CE0"/>
    <w:rsid w:val="00A73929"/>
    <w:rsid w:val="00A770AF"/>
    <w:rsid w:val="00A8038B"/>
    <w:rsid w:val="00A8045C"/>
    <w:rsid w:val="00A812F1"/>
    <w:rsid w:val="00A81BA8"/>
    <w:rsid w:val="00A82E94"/>
    <w:rsid w:val="00A835E7"/>
    <w:rsid w:val="00A8400F"/>
    <w:rsid w:val="00A84CED"/>
    <w:rsid w:val="00A867ED"/>
    <w:rsid w:val="00A909C8"/>
    <w:rsid w:val="00A90CEE"/>
    <w:rsid w:val="00A92258"/>
    <w:rsid w:val="00A943E9"/>
    <w:rsid w:val="00A95312"/>
    <w:rsid w:val="00A9589E"/>
    <w:rsid w:val="00A96ABD"/>
    <w:rsid w:val="00A97F8C"/>
    <w:rsid w:val="00AA12C7"/>
    <w:rsid w:val="00AA13AC"/>
    <w:rsid w:val="00AA21C4"/>
    <w:rsid w:val="00AA2804"/>
    <w:rsid w:val="00AA4970"/>
    <w:rsid w:val="00AA4C23"/>
    <w:rsid w:val="00AA5A4E"/>
    <w:rsid w:val="00AB167D"/>
    <w:rsid w:val="00AB4E13"/>
    <w:rsid w:val="00AB738A"/>
    <w:rsid w:val="00AC0C6A"/>
    <w:rsid w:val="00AC0DA3"/>
    <w:rsid w:val="00AC1E9B"/>
    <w:rsid w:val="00AC326A"/>
    <w:rsid w:val="00AC4102"/>
    <w:rsid w:val="00AC5BF1"/>
    <w:rsid w:val="00AC6BB7"/>
    <w:rsid w:val="00AC75E7"/>
    <w:rsid w:val="00AD0228"/>
    <w:rsid w:val="00AD14B9"/>
    <w:rsid w:val="00AD1698"/>
    <w:rsid w:val="00AE0461"/>
    <w:rsid w:val="00AE05F1"/>
    <w:rsid w:val="00AE1F09"/>
    <w:rsid w:val="00AE6FE4"/>
    <w:rsid w:val="00AE70C8"/>
    <w:rsid w:val="00AE74A8"/>
    <w:rsid w:val="00AF1125"/>
    <w:rsid w:val="00AF2066"/>
    <w:rsid w:val="00AF2630"/>
    <w:rsid w:val="00AF2DEA"/>
    <w:rsid w:val="00AF2E9E"/>
    <w:rsid w:val="00AF3C84"/>
    <w:rsid w:val="00AF6C8E"/>
    <w:rsid w:val="00B0313E"/>
    <w:rsid w:val="00B037AD"/>
    <w:rsid w:val="00B03842"/>
    <w:rsid w:val="00B03D67"/>
    <w:rsid w:val="00B03DA0"/>
    <w:rsid w:val="00B04293"/>
    <w:rsid w:val="00B0589C"/>
    <w:rsid w:val="00B05D44"/>
    <w:rsid w:val="00B06C7C"/>
    <w:rsid w:val="00B071C9"/>
    <w:rsid w:val="00B07503"/>
    <w:rsid w:val="00B109F1"/>
    <w:rsid w:val="00B119AC"/>
    <w:rsid w:val="00B129A5"/>
    <w:rsid w:val="00B13857"/>
    <w:rsid w:val="00B16E84"/>
    <w:rsid w:val="00B20909"/>
    <w:rsid w:val="00B21F7D"/>
    <w:rsid w:val="00B22054"/>
    <w:rsid w:val="00B2276C"/>
    <w:rsid w:val="00B259EA"/>
    <w:rsid w:val="00B26619"/>
    <w:rsid w:val="00B27E96"/>
    <w:rsid w:val="00B27F50"/>
    <w:rsid w:val="00B32128"/>
    <w:rsid w:val="00B338A0"/>
    <w:rsid w:val="00B33B42"/>
    <w:rsid w:val="00B33B79"/>
    <w:rsid w:val="00B36480"/>
    <w:rsid w:val="00B41CD5"/>
    <w:rsid w:val="00B42559"/>
    <w:rsid w:val="00B42A89"/>
    <w:rsid w:val="00B44825"/>
    <w:rsid w:val="00B4502C"/>
    <w:rsid w:val="00B45C4B"/>
    <w:rsid w:val="00B46625"/>
    <w:rsid w:val="00B46AAA"/>
    <w:rsid w:val="00B46D04"/>
    <w:rsid w:val="00B46D3B"/>
    <w:rsid w:val="00B473DB"/>
    <w:rsid w:val="00B5115B"/>
    <w:rsid w:val="00B515B4"/>
    <w:rsid w:val="00B52475"/>
    <w:rsid w:val="00B537A9"/>
    <w:rsid w:val="00B5493A"/>
    <w:rsid w:val="00B5620E"/>
    <w:rsid w:val="00B572B4"/>
    <w:rsid w:val="00B6085E"/>
    <w:rsid w:val="00B63B9E"/>
    <w:rsid w:val="00B63DFB"/>
    <w:rsid w:val="00B65592"/>
    <w:rsid w:val="00B65ADD"/>
    <w:rsid w:val="00B66487"/>
    <w:rsid w:val="00B6733F"/>
    <w:rsid w:val="00B67665"/>
    <w:rsid w:val="00B71048"/>
    <w:rsid w:val="00B733BA"/>
    <w:rsid w:val="00B75E2D"/>
    <w:rsid w:val="00B802EF"/>
    <w:rsid w:val="00B80C5F"/>
    <w:rsid w:val="00B8356B"/>
    <w:rsid w:val="00B840E0"/>
    <w:rsid w:val="00B84239"/>
    <w:rsid w:val="00B84F06"/>
    <w:rsid w:val="00B85838"/>
    <w:rsid w:val="00B8758B"/>
    <w:rsid w:val="00B906E7"/>
    <w:rsid w:val="00B90F91"/>
    <w:rsid w:val="00B951AB"/>
    <w:rsid w:val="00B955F3"/>
    <w:rsid w:val="00B96174"/>
    <w:rsid w:val="00BA13D3"/>
    <w:rsid w:val="00BA1AF7"/>
    <w:rsid w:val="00BA2C1A"/>
    <w:rsid w:val="00BA49C9"/>
    <w:rsid w:val="00BA553D"/>
    <w:rsid w:val="00BA5B52"/>
    <w:rsid w:val="00BA75B6"/>
    <w:rsid w:val="00BB12F6"/>
    <w:rsid w:val="00BB13CE"/>
    <w:rsid w:val="00BB1B19"/>
    <w:rsid w:val="00BB22E7"/>
    <w:rsid w:val="00BB292E"/>
    <w:rsid w:val="00BB2D9B"/>
    <w:rsid w:val="00BB3371"/>
    <w:rsid w:val="00BB5A37"/>
    <w:rsid w:val="00BC0273"/>
    <w:rsid w:val="00BC1261"/>
    <w:rsid w:val="00BC61E4"/>
    <w:rsid w:val="00BC728E"/>
    <w:rsid w:val="00BC7D6E"/>
    <w:rsid w:val="00BC7DFB"/>
    <w:rsid w:val="00BD008B"/>
    <w:rsid w:val="00BD228A"/>
    <w:rsid w:val="00BD2E65"/>
    <w:rsid w:val="00BD52EC"/>
    <w:rsid w:val="00BD671B"/>
    <w:rsid w:val="00BD730E"/>
    <w:rsid w:val="00BD771F"/>
    <w:rsid w:val="00BE0829"/>
    <w:rsid w:val="00BE345B"/>
    <w:rsid w:val="00BE36B2"/>
    <w:rsid w:val="00BE5940"/>
    <w:rsid w:val="00BE68A3"/>
    <w:rsid w:val="00BF0AD1"/>
    <w:rsid w:val="00BF134D"/>
    <w:rsid w:val="00BF23FD"/>
    <w:rsid w:val="00BF46CB"/>
    <w:rsid w:val="00BF691C"/>
    <w:rsid w:val="00BF7079"/>
    <w:rsid w:val="00BF72F3"/>
    <w:rsid w:val="00BF7F27"/>
    <w:rsid w:val="00C00E7F"/>
    <w:rsid w:val="00C0472B"/>
    <w:rsid w:val="00C078EB"/>
    <w:rsid w:val="00C1031E"/>
    <w:rsid w:val="00C10FB5"/>
    <w:rsid w:val="00C11D6D"/>
    <w:rsid w:val="00C1666B"/>
    <w:rsid w:val="00C17099"/>
    <w:rsid w:val="00C21A19"/>
    <w:rsid w:val="00C22584"/>
    <w:rsid w:val="00C23B43"/>
    <w:rsid w:val="00C242FE"/>
    <w:rsid w:val="00C24961"/>
    <w:rsid w:val="00C249CA"/>
    <w:rsid w:val="00C307E4"/>
    <w:rsid w:val="00C328A0"/>
    <w:rsid w:val="00C334B3"/>
    <w:rsid w:val="00C34A0F"/>
    <w:rsid w:val="00C34CAF"/>
    <w:rsid w:val="00C3657C"/>
    <w:rsid w:val="00C3661D"/>
    <w:rsid w:val="00C37464"/>
    <w:rsid w:val="00C409E2"/>
    <w:rsid w:val="00C40D02"/>
    <w:rsid w:val="00C41F6B"/>
    <w:rsid w:val="00C420C8"/>
    <w:rsid w:val="00C42598"/>
    <w:rsid w:val="00C44A86"/>
    <w:rsid w:val="00C474AE"/>
    <w:rsid w:val="00C50E5E"/>
    <w:rsid w:val="00C51A06"/>
    <w:rsid w:val="00C64D2F"/>
    <w:rsid w:val="00C719DE"/>
    <w:rsid w:val="00C72F1A"/>
    <w:rsid w:val="00C73B55"/>
    <w:rsid w:val="00C756FE"/>
    <w:rsid w:val="00C76592"/>
    <w:rsid w:val="00C76638"/>
    <w:rsid w:val="00C76A55"/>
    <w:rsid w:val="00C8662A"/>
    <w:rsid w:val="00C8763C"/>
    <w:rsid w:val="00C90BF1"/>
    <w:rsid w:val="00C93B56"/>
    <w:rsid w:val="00C96F36"/>
    <w:rsid w:val="00C978C0"/>
    <w:rsid w:val="00CA2544"/>
    <w:rsid w:val="00CA2D90"/>
    <w:rsid w:val="00CA406E"/>
    <w:rsid w:val="00CA419A"/>
    <w:rsid w:val="00CA62E0"/>
    <w:rsid w:val="00CB0506"/>
    <w:rsid w:val="00CB528E"/>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43A5"/>
    <w:rsid w:val="00CD7260"/>
    <w:rsid w:val="00CD77EC"/>
    <w:rsid w:val="00CD79B7"/>
    <w:rsid w:val="00CE092D"/>
    <w:rsid w:val="00CE1A3D"/>
    <w:rsid w:val="00CE3B5C"/>
    <w:rsid w:val="00CE68D5"/>
    <w:rsid w:val="00CE731F"/>
    <w:rsid w:val="00CE7E02"/>
    <w:rsid w:val="00CF36F1"/>
    <w:rsid w:val="00CF3D5A"/>
    <w:rsid w:val="00CF5DD5"/>
    <w:rsid w:val="00CF62F3"/>
    <w:rsid w:val="00CF63B4"/>
    <w:rsid w:val="00D026A1"/>
    <w:rsid w:val="00D02D51"/>
    <w:rsid w:val="00D032EA"/>
    <w:rsid w:val="00D03556"/>
    <w:rsid w:val="00D04308"/>
    <w:rsid w:val="00D0550D"/>
    <w:rsid w:val="00D05760"/>
    <w:rsid w:val="00D06807"/>
    <w:rsid w:val="00D07B9A"/>
    <w:rsid w:val="00D07E78"/>
    <w:rsid w:val="00D11BBF"/>
    <w:rsid w:val="00D12897"/>
    <w:rsid w:val="00D135FB"/>
    <w:rsid w:val="00D136DF"/>
    <w:rsid w:val="00D1455F"/>
    <w:rsid w:val="00D14A3B"/>
    <w:rsid w:val="00D16366"/>
    <w:rsid w:val="00D16777"/>
    <w:rsid w:val="00D17804"/>
    <w:rsid w:val="00D17DA6"/>
    <w:rsid w:val="00D22DAD"/>
    <w:rsid w:val="00D239AA"/>
    <w:rsid w:val="00D25E6E"/>
    <w:rsid w:val="00D31B1A"/>
    <w:rsid w:val="00D3223E"/>
    <w:rsid w:val="00D3239D"/>
    <w:rsid w:val="00D33B1B"/>
    <w:rsid w:val="00D36879"/>
    <w:rsid w:val="00D36D8D"/>
    <w:rsid w:val="00D3764F"/>
    <w:rsid w:val="00D404F0"/>
    <w:rsid w:val="00D41029"/>
    <w:rsid w:val="00D44A9F"/>
    <w:rsid w:val="00D44AD2"/>
    <w:rsid w:val="00D50FBE"/>
    <w:rsid w:val="00D52657"/>
    <w:rsid w:val="00D52E7C"/>
    <w:rsid w:val="00D52F63"/>
    <w:rsid w:val="00D54170"/>
    <w:rsid w:val="00D54D84"/>
    <w:rsid w:val="00D54E5E"/>
    <w:rsid w:val="00D5612A"/>
    <w:rsid w:val="00D6130C"/>
    <w:rsid w:val="00D6162B"/>
    <w:rsid w:val="00D62275"/>
    <w:rsid w:val="00D65137"/>
    <w:rsid w:val="00D664A9"/>
    <w:rsid w:val="00D67443"/>
    <w:rsid w:val="00D67943"/>
    <w:rsid w:val="00D723CC"/>
    <w:rsid w:val="00D72B54"/>
    <w:rsid w:val="00D733BA"/>
    <w:rsid w:val="00D73838"/>
    <w:rsid w:val="00D7608C"/>
    <w:rsid w:val="00D766AF"/>
    <w:rsid w:val="00D8026C"/>
    <w:rsid w:val="00D81B8B"/>
    <w:rsid w:val="00D83D3A"/>
    <w:rsid w:val="00D84B0A"/>
    <w:rsid w:val="00D85014"/>
    <w:rsid w:val="00D920C3"/>
    <w:rsid w:val="00D9264A"/>
    <w:rsid w:val="00D9286E"/>
    <w:rsid w:val="00D93F5B"/>
    <w:rsid w:val="00D96292"/>
    <w:rsid w:val="00D9669F"/>
    <w:rsid w:val="00D97A74"/>
    <w:rsid w:val="00DA1A47"/>
    <w:rsid w:val="00DA25CF"/>
    <w:rsid w:val="00DA44AB"/>
    <w:rsid w:val="00DA44AD"/>
    <w:rsid w:val="00DA7255"/>
    <w:rsid w:val="00DA79F3"/>
    <w:rsid w:val="00DB08A2"/>
    <w:rsid w:val="00DB1E0E"/>
    <w:rsid w:val="00DB254B"/>
    <w:rsid w:val="00DB3C72"/>
    <w:rsid w:val="00DC252A"/>
    <w:rsid w:val="00DC46E0"/>
    <w:rsid w:val="00DC4753"/>
    <w:rsid w:val="00DC4A01"/>
    <w:rsid w:val="00DC67E1"/>
    <w:rsid w:val="00DC7E5B"/>
    <w:rsid w:val="00DC7F0A"/>
    <w:rsid w:val="00DD13FC"/>
    <w:rsid w:val="00DD22D0"/>
    <w:rsid w:val="00DD231A"/>
    <w:rsid w:val="00DD3ADE"/>
    <w:rsid w:val="00DE0018"/>
    <w:rsid w:val="00DE035E"/>
    <w:rsid w:val="00DE116C"/>
    <w:rsid w:val="00DE29E5"/>
    <w:rsid w:val="00DE2DCE"/>
    <w:rsid w:val="00DE379B"/>
    <w:rsid w:val="00DE3E00"/>
    <w:rsid w:val="00DE6A2C"/>
    <w:rsid w:val="00DF1C4C"/>
    <w:rsid w:val="00DF2322"/>
    <w:rsid w:val="00DF3384"/>
    <w:rsid w:val="00DF3BBE"/>
    <w:rsid w:val="00DF461D"/>
    <w:rsid w:val="00E01378"/>
    <w:rsid w:val="00E020F5"/>
    <w:rsid w:val="00E02533"/>
    <w:rsid w:val="00E02C35"/>
    <w:rsid w:val="00E033C0"/>
    <w:rsid w:val="00E0492A"/>
    <w:rsid w:val="00E049BE"/>
    <w:rsid w:val="00E05D9E"/>
    <w:rsid w:val="00E05E02"/>
    <w:rsid w:val="00E06DEF"/>
    <w:rsid w:val="00E11AFF"/>
    <w:rsid w:val="00E11D92"/>
    <w:rsid w:val="00E12830"/>
    <w:rsid w:val="00E14D13"/>
    <w:rsid w:val="00E16E5E"/>
    <w:rsid w:val="00E17CD7"/>
    <w:rsid w:val="00E21CD6"/>
    <w:rsid w:val="00E23568"/>
    <w:rsid w:val="00E2544B"/>
    <w:rsid w:val="00E25764"/>
    <w:rsid w:val="00E313CD"/>
    <w:rsid w:val="00E33753"/>
    <w:rsid w:val="00E33755"/>
    <w:rsid w:val="00E33F83"/>
    <w:rsid w:val="00E35F62"/>
    <w:rsid w:val="00E36878"/>
    <w:rsid w:val="00E36966"/>
    <w:rsid w:val="00E36BBA"/>
    <w:rsid w:val="00E41FD7"/>
    <w:rsid w:val="00E440C7"/>
    <w:rsid w:val="00E46DE8"/>
    <w:rsid w:val="00E47AF9"/>
    <w:rsid w:val="00E53D09"/>
    <w:rsid w:val="00E55737"/>
    <w:rsid w:val="00E60383"/>
    <w:rsid w:val="00E626C9"/>
    <w:rsid w:val="00E634CE"/>
    <w:rsid w:val="00E64798"/>
    <w:rsid w:val="00E64C1E"/>
    <w:rsid w:val="00E67CA8"/>
    <w:rsid w:val="00E70A6C"/>
    <w:rsid w:val="00E71140"/>
    <w:rsid w:val="00E74ECC"/>
    <w:rsid w:val="00E76FAE"/>
    <w:rsid w:val="00E772FB"/>
    <w:rsid w:val="00E8395B"/>
    <w:rsid w:val="00E87DD4"/>
    <w:rsid w:val="00E92FD1"/>
    <w:rsid w:val="00E95A6C"/>
    <w:rsid w:val="00E96EA2"/>
    <w:rsid w:val="00EA06F5"/>
    <w:rsid w:val="00EA08FC"/>
    <w:rsid w:val="00EA1A76"/>
    <w:rsid w:val="00EA541D"/>
    <w:rsid w:val="00EA76BE"/>
    <w:rsid w:val="00EB04DF"/>
    <w:rsid w:val="00EB294E"/>
    <w:rsid w:val="00EB3528"/>
    <w:rsid w:val="00EB5BA4"/>
    <w:rsid w:val="00EB6CB7"/>
    <w:rsid w:val="00EC0BE8"/>
    <w:rsid w:val="00EC147C"/>
    <w:rsid w:val="00EC18BF"/>
    <w:rsid w:val="00EC2995"/>
    <w:rsid w:val="00EC3F63"/>
    <w:rsid w:val="00EC4549"/>
    <w:rsid w:val="00EC6B59"/>
    <w:rsid w:val="00ED1484"/>
    <w:rsid w:val="00ED3852"/>
    <w:rsid w:val="00ED3BE1"/>
    <w:rsid w:val="00ED4928"/>
    <w:rsid w:val="00ED4996"/>
    <w:rsid w:val="00ED4E55"/>
    <w:rsid w:val="00ED6451"/>
    <w:rsid w:val="00ED762E"/>
    <w:rsid w:val="00EE1EA8"/>
    <w:rsid w:val="00EE3041"/>
    <w:rsid w:val="00EE33CB"/>
    <w:rsid w:val="00EE60A4"/>
    <w:rsid w:val="00EE70FE"/>
    <w:rsid w:val="00EE759B"/>
    <w:rsid w:val="00EF2E4D"/>
    <w:rsid w:val="00EF32BF"/>
    <w:rsid w:val="00EF52B9"/>
    <w:rsid w:val="00EF54CA"/>
    <w:rsid w:val="00F00694"/>
    <w:rsid w:val="00F00DD8"/>
    <w:rsid w:val="00F026F5"/>
    <w:rsid w:val="00F03C96"/>
    <w:rsid w:val="00F04448"/>
    <w:rsid w:val="00F046A8"/>
    <w:rsid w:val="00F057DE"/>
    <w:rsid w:val="00F1211A"/>
    <w:rsid w:val="00F12B8E"/>
    <w:rsid w:val="00F13968"/>
    <w:rsid w:val="00F20029"/>
    <w:rsid w:val="00F22D2D"/>
    <w:rsid w:val="00F23E81"/>
    <w:rsid w:val="00F27795"/>
    <w:rsid w:val="00F3279F"/>
    <w:rsid w:val="00F3340C"/>
    <w:rsid w:val="00F34A3E"/>
    <w:rsid w:val="00F3588C"/>
    <w:rsid w:val="00F36A79"/>
    <w:rsid w:val="00F42C88"/>
    <w:rsid w:val="00F42E20"/>
    <w:rsid w:val="00F472D3"/>
    <w:rsid w:val="00F51FF1"/>
    <w:rsid w:val="00F53766"/>
    <w:rsid w:val="00F548C8"/>
    <w:rsid w:val="00F55E9B"/>
    <w:rsid w:val="00F57C76"/>
    <w:rsid w:val="00F61D5F"/>
    <w:rsid w:val="00F61FAF"/>
    <w:rsid w:val="00F62CC9"/>
    <w:rsid w:val="00F63F58"/>
    <w:rsid w:val="00F649F5"/>
    <w:rsid w:val="00F71353"/>
    <w:rsid w:val="00F7136D"/>
    <w:rsid w:val="00F7242B"/>
    <w:rsid w:val="00F75A75"/>
    <w:rsid w:val="00F767E6"/>
    <w:rsid w:val="00F76D70"/>
    <w:rsid w:val="00F77D69"/>
    <w:rsid w:val="00F836D7"/>
    <w:rsid w:val="00F8402C"/>
    <w:rsid w:val="00F84336"/>
    <w:rsid w:val="00F84A6F"/>
    <w:rsid w:val="00F907E3"/>
    <w:rsid w:val="00F92A96"/>
    <w:rsid w:val="00F9373C"/>
    <w:rsid w:val="00F942CE"/>
    <w:rsid w:val="00F95155"/>
    <w:rsid w:val="00F97567"/>
    <w:rsid w:val="00FA294C"/>
    <w:rsid w:val="00FA352C"/>
    <w:rsid w:val="00FA46C4"/>
    <w:rsid w:val="00FA4AD6"/>
    <w:rsid w:val="00FA6A23"/>
    <w:rsid w:val="00FB0966"/>
    <w:rsid w:val="00FB19E1"/>
    <w:rsid w:val="00FB24BF"/>
    <w:rsid w:val="00FB25DD"/>
    <w:rsid w:val="00FB2CCD"/>
    <w:rsid w:val="00FB333C"/>
    <w:rsid w:val="00FB4118"/>
    <w:rsid w:val="00FB4371"/>
    <w:rsid w:val="00FB4C9D"/>
    <w:rsid w:val="00FB6111"/>
    <w:rsid w:val="00FB6567"/>
    <w:rsid w:val="00FB737B"/>
    <w:rsid w:val="00FB7CD7"/>
    <w:rsid w:val="00FC1937"/>
    <w:rsid w:val="00FC37CD"/>
    <w:rsid w:val="00FC7A62"/>
    <w:rsid w:val="00FD0E32"/>
    <w:rsid w:val="00FD1205"/>
    <w:rsid w:val="00FD74B4"/>
    <w:rsid w:val="00FE08B3"/>
    <w:rsid w:val="00FE10AA"/>
    <w:rsid w:val="00FE23E9"/>
    <w:rsid w:val="00FE4300"/>
    <w:rsid w:val="00FE4F12"/>
    <w:rsid w:val="00FE7069"/>
    <w:rsid w:val="00FF267C"/>
    <w:rsid w:val="00FF3F83"/>
    <w:rsid w:val="00FF40C3"/>
    <w:rsid w:val="00FF5552"/>
    <w:rsid w:val="00FF5CB6"/>
    <w:rsid w:val="00FF680B"/>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table" w:customStyle="1" w:styleId="TableGrid1">
    <w:name w:val="Table Grid1"/>
    <w:basedOn w:val="a2"/>
    <w:next w:val="aa"/>
    <w:uiPriority w:val="59"/>
    <w:rsid w:val="00B65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sid w:val="006608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01927620">
      <w:bodyDiv w:val="1"/>
      <w:marLeft w:val="0"/>
      <w:marRight w:val="0"/>
      <w:marTop w:val="0"/>
      <w:marBottom w:val="0"/>
      <w:divBdr>
        <w:top w:val="none" w:sz="0" w:space="0" w:color="auto"/>
        <w:left w:val="none" w:sz="0" w:space="0" w:color="auto"/>
        <w:bottom w:val="none" w:sz="0" w:space="0" w:color="auto"/>
        <w:right w:val="none" w:sz="0" w:space="0" w:color="auto"/>
      </w:divBdr>
      <w:divsChild>
        <w:div w:id="572666770">
          <w:marLeft w:val="0"/>
          <w:marRight w:val="0"/>
          <w:marTop w:val="0"/>
          <w:marBottom w:val="0"/>
          <w:divBdr>
            <w:top w:val="none" w:sz="0" w:space="0" w:color="auto"/>
            <w:left w:val="none" w:sz="0" w:space="0" w:color="auto"/>
            <w:bottom w:val="none" w:sz="0" w:space="0" w:color="auto"/>
            <w:right w:val="none" w:sz="0" w:space="0" w:color="auto"/>
          </w:divBdr>
          <w:divsChild>
            <w:div w:id="1798376313">
              <w:marLeft w:val="0"/>
              <w:marRight w:val="0"/>
              <w:marTop w:val="0"/>
              <w:marBottom w:val="0"/>
              <w:divBdr>
                <w:top w:val="none" w:sz="0" w:space="0" w:color="auto"/>
                <w:left w:val="none" w:sz="0" w:space="0" w:color="auto"/>
                <w:bottom w:val="none" w:sz="0" w:space="0" w:color="auto"/>
                <w:right w:val="none" w:sz="0" w:space="0" w:color="auto"/>
              </w:divBdr>
              <w:divsChild>
                <w:div w:id="1033262712">
                  <w:marLeft w:val="0"/>
                  <w:marRight w:val="0"/>
                  <w:marTop w:val="0"/>
                  <w:marBottom w:val="0"/>
                  <w:divBdr>
                    <w:top w:val="none" w:sz="0" w:space="0" w:color="auto"/>
                    <w:left w:val="none" w:sz="0" w:space="0" w:color="auto"/>
                    <w:bottom w:val="none" w:sz="0" w:space="0" w:color="auto"/>
                    <w:right w:val="none" w:sz="0" w:space="0" w:color="auto"/>
                  </w:divBdr>
                  <w:divsChild>
                    <w:div w:id="1185363610">
                      <w:marLeft w:val="0"/>
                      <w:marRight w:val="0"/>
                      <w:marTop w:val="0"/>
                      <w:marBottom w:val="0"/>
                      <w:divBdr>
                        <w:top w:val="none" w:sz="0" w:space="0" w:color="auto"/>
                        <w:left w:val="none" w:sz="0" w:space="0" w:color="auto"/>
                        <w:bottom w:val="none" w:sz="0" w:space="0" w:color="auto"/>
                        <w:right w:val="none" w:sz="0" w:space="0" w:color="auto"/>
                      </w:divBdr>
                      <w:divsChild>
                        <w:div w:id="1693603271">
                          <w:marLeft w:val="0"/>
                          <w:marRight w:val="0"/>
                          <w:marTop w:val="0"/>
                          <w:marBottom w:val="0"/>
                          <w:divBdr>
                            <w:top w:val="none" w:sz="0" w:space="0" w:color="auto"/>
                            <w:left w:val="none" w:sz="0" w:space="0" w:color="auto"/>
                            <w:bottom w:val="none" w:sz="0" w:space="0" w:color="auto"/>
                            <w:right w:val="none" w:sz="0" w:space="0" w:color="auto"/>
                          </w:divBdr>
                          <w:divsChild>
                            <w:div w:id="1985810726">
                              <w:marLeft w:val="0"/>
                              <w:marRight w:val="0"/>
                              <w:marTop w:val="0"/>
                              <w:marBottom w:val="0"/>
                              <w:divBdr>
                                <w:top w:val="none" w:sz="0" w:space="0" w:color="auto"/>
                                <w:left w:val="none" w:sz="0" w:space="0" w:color="auto"/>
                                <w:bottom w:val="none" w:sz="0" w:space="0" w:color="auto"/>
                                <w:right w:val="none" w:sz="0" w:space="0" w:color="auto"/>
                              </w:divBdr>
                              <w:divsChild>
                                <w:div w:id="1859000171">
                                  <w:marLeft w:val="0"/>
                                  <w:marRight w:val="0"/>
                                  <w:marTop w:val="0"/>
                                  <w:marBottom w:val="0"/>
                                  <w:divBdr>
                                    <w:top w:val="none" w:sz="0" w:space="0" w:color="auto"/>
                                    <w:left w:val="none" w:sz="0" w:space="0" w:color="auto"/>
                                    <w:bottom w:val="none" w:sz="0" w:space="0" w:color="auto"/>
                                    <w:right w:val="none" w:sz="0" w:space="0" w:color="auto"/>
                                  </w:divBdr>
                                  <w:divsChild>
                                    <w:div w:id="1453132463">
                                      <w:marLeft w:val="0"/>
                                      <w:marRight w:val="0"/>
                                      <w:marTop w:val="0"/>
                                      <w:marBottom w:val="0"/>
                                      <w:divBdr>
                                        <w:top w:val="none" w:sz="0" w:space="0" w:color="auto"/>
                                        <w:left w:val="none" w:sz="0" w:space="0" w:color="auto"/>
                                        <w:bottom w:val="none" w:sz="0" w:space="0" w:color="auto"/>
                                        <w:right w:val="none" w:sz="0" w:space="0" w:color="auto"/>
                                      </w:divBdr>
                                      <w:divsChild>
                                        <w:div w:id="371196090">
                                          <w:marLeft w:val="0"/>
                                          <w:marRight w:val="0"/>
                                          <w:marTop w:val="0"/>
                                          <w:marBottom w:val="0"/>
                                          <w:divBdr>
                                            <w:top w:val="none" w:sz="0" w:space="0" w:color="auto"/>
                                            <w:left w:val="none" w:sz="0" w:space="0" w:color="auto"/>
                                            <w:bottom w:val="none" w:sz="0" w:space="0" w:color="auto"/>
                                            <w:right w:val="none" w:sz="0" w:space="0" w:color="auto"/>
                                          </w:divBdr>
                                          <w:divsChild>
                                            <w:div w:id="367683545">
                                              <w:marLeft w:val="330"/>
                                              <w:marRight w:val="225"/>
                                              <w:marTop w:val="300"/>
                                              <w:marBottom w:val="450"/>
                                              <w:divBdr>
                                                <w:top w:val="none" w:sz="0" w:space="0" w:color="auto"/>
                                                <w:left w:val="none" w:sz="0" w:space="0" w:color="auto"/>
                                                <w:bottom w:val="none" w:sz="0" w:space="0" w:color="auto"/>
                                                <w:right w:val="none" w:sz="0" w:space="0" w:color="auto"/>
                                              </w:divBdr>
                                              <w:divsChild>
                                                <w:div w:id="125142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D0D3CF-C867-4AD2-8DC7-1A932CBAC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2016-09-28T10:46:00Z</dcterms:created>
  <dcterms:modified xsi:type="dcterms:W3CDTF">2017-01-06T10:28:00Z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